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515E" w14:textId="77777777" w:rsidR="00AF3808" w:rsidRPr="009E2BA1" w:rsidRDefault="00AF3808" w:rsidP="00AF3808">
      <w:pPr>
        <w:jc w:val="center"/>
      </w:pPr>
      <w:bookmarkStart w:id="0" w:name="_GoBack"/>
      <w:r w:rsidRPr="0089220C">
        <w:rPr>
          <w:rFonts w:ascii="Calibri" w:hAnsi="Calibri" w:cs="Verdana"/>
          <w:b/>
          <w:bCs/>
          <w:noProof/>
          <w:color w:val="202221"/>
        </w:rPr>
        <w:drawing>
          <wp:inline distT="0" distB="0" distL="0" distR="0" wp14:anchorId="3D54C99E" wp14:editId="78C78EEF">
            <wp:extent cx="1258570" cy="12585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 HFKT.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inline>
        </w:drawing>
      </w:r>
    </w:p>
    <w:bookmarkEnd w:id="0"/>
    <w:p w14:paraId="0F134FA7" w14:textId="77777777" w:rsidR="00AF3808" w:rsidRDefault="00AF3808" w:rsidP="00AF3808">
      <w:pPr>
        <w:jc w:val="center"/>
        <w:rPr>
          <w:b/>
          <w:sz w:val="28"/>
          <w:szCs w:val="28"/>
        </w:rPr>
      </w:pPr>
      <w:r>
        <w:rPr>
          <w:b/>
          <w:sz w:val="28"/>
          <w:szCs w:val="28"/>
        </w:rPr>
        <w:t xml:space="preserve">Director of </w:t>
      </w:r>
      <w:r w:rsidR="00036057">
        <w:rPr>
          <w:b/>
          <w:sz w:val="28"/>
          <w:szCs w:val="28"/>
        </w:rPr>
        <w:t>Annual Giving</w:t>
      </w:r>
    </w:p>
    <w:p w14:paraId="72E37E99" w14:textId="77777777" w:rsidR="00AF3808" w:rsidRDefault="00AF3808" w:rsidP="00AF3808">
      <w:pPr>
        <w:jc w:val="center"/>
      </w:pPr>
      <w:proofErr w:type="spellStart"/>
      <w:r>
        <w:t>Thacher</w:t>
      </w:r>
      <w:proofErr w:type="spellEnd"/>
      <w:r>
        <w:t xml:space="preserve"> School </w:t>
      </w:r>
    </w:p>
    <w:p w14:paraId="1C7CB7FC" w14:textId="77777777" w:rsidR="00AF3808" w:rsidRPr="005A6661" w:rsidRDefault="00AF3808" w:rsidP="00AF3808">
      <w:pPr>
        <w:jc w:val="center"/>
        <w:rPr>
          <w:b/>
          <w:sz w:val="28"/>
          <w:szCs w:val="28"/>
        </w:rPr>
      </w:pPr>
      <w:r>
        <w:t>Ojai, California</w:t>
      </w:r>
    </w:p>
    <w:p w14:paraId="77AAF085" w14:textId="77777777" w:rsidR="00AF3808" w:rsidRPr="002962E2" w:rsidRDefault="00AF3808" w:rsidP="00AF3808">
      <w:pPr>
        <w:ind w:left="-360" w:right="-396"/>
        <w:jc w:val="center"/>
        <w:rPr>
          <w:u w:val="single"/>
        </w:rPr>
      </w:pPr>
      <w:r w:rsidRPr="002962E2">
        <w:rPr>
          <w:u w:val="single"/>
        </w:rPr>
        <w:tab/>
      </w:r>
      <w:r w:rsidRPr="002962E2">
        <w:rPr>
          <w:u w:val="single"/>
        </w:rPr>
        <w:tab/>
      </w:r>
      <w:r w:rsidRPr="002962E2">
        <w:rPr>
          <w:u w:val="single"/>
        </w:rPr>
        <w:tab/>
      </w:r>
      <w:r w:rsidRPr="002962E2">
        <w:rPr>
          <w:u w:val="single"/>
        </w:rPr>
        <w:tab/>
      </w:r>
      <w:r w:rsidRPr="002962E2">
        <w:rPr>
          <w:u w:val="single"/>
        </w:rPr>
        <w:tab/>
      </w:r>
      <w:r w:rsidRPr="002962E2">
        <w:rPr>
          <w:u w:val="single"/>
        </w:rPr>
        <w:tab/>
      </w:r>
      <w:r>
        <w:rPr>
          <w:u w:val="single"/>
        </w:rPr>
        <w:tab/>
      </w:r>
      <w:r>
        <w:rPr>
          <w:u w:val="single"/>
        </w:rPr>
        <w:tab/>
      </w:r>
      <w:r w:rsidRPr="002962E2">
        <w:rPr>
          <w:u w:val="single"/>
        </w:rPr>
        <w:tab/>
      </w:r>
      <w:r w:rsidRPr="002962E2">
        <w:rPr>
          <w:u w:val="single"/>
        </w:rPr>
        <w:tab/>
      </w:r>
      <w:r w:rsidRPr="002962E2">
        <w:rPr>
          <w:u w:val="single"/>
        </w:rPr>
        <w:tab/>
      </w:r>
      <w:r w:rsidRPr="002962E2">
        <w:rPr>
          <w:u w:val="single"/>
        </w:rPr>
        <w:tab/>
      </w:r>
      <w:r w:rsidRPr="002962E2">
        <w:rPr>
          <w:u w:val="single"/>
        </w:rPr>
        <w:tab/>
      </w:r>
      <w:r w:rsidRPr="002962E2">
        <w:rPr>
          <w:u w:val="single"/>
        </w:rPr>
        <w:tab/>
      </w:r>
    </w:p>
    <w:p w14:paraId="73DA246F" w14:textId="77777777" w:rsidR="00AF3808" w:rsidRPr="00D95F10" w:rsidRDefault="00AF3808" w:rsidP="00AF3808">
      <w:pPr>
        <w:rPr>
          <w:color w:val="000000"/>
        </w:rPr>
      </w:pPr>
    </w:p>
    <w:p w14:paraId="3AC5D235" w14:textId="77777777" w:rsidR="005703AC" w:rsidRDefault="005703AC" w:rsidP="005703AC">
      <w:pPr>
        <w:rPr>
          <w:rFonts w:ascii="Cambria" w:hAnsi="Cambria"/>
        </w:rPr>
      </w:pPr>
      <w:proofErr w:type="spellStart"/>
      <w:r>
        <w:rPr>
          <w:sz w:val="23"/>
          <w:szCs w:val="23"/>
        </w:rPr>
        <w:t>Thacher</w:t>
      </w:r>
      <w:proofErr w:type="spellEnd"/>
      <w:r>
        <w:rPr>
          <w:sz w:val="23"/>
          <w:szCs w:val="23"/>
        </w:rPr>
        <w:t xml:space="preserve"> is one of the most selective and highly regarded boarding schools in the nation. Founded in 1889 by Sherman Day </w:t>
      </w:r>
      <w:proofErr w:type="spellStart"/>
      <w:r>
        <w:rPr>
          <w:sz w:val="23"/>
          <w:szCs w:val="23"/>
        </w:rPr>
        <w:t>Thacher</w:t>
      </w:r>
      <w:proofErr w:type="spellEnd"/>
      <w:r>
        <w:rPr>
          <w:sz w:val="23"/>
          <w:szCs w:val="23"/>
        </w:rPr>
        <w:t>, the School serves academically talented students from 24 states and 11 countries in a rigorous college preparatory experience. The faculty and students live and work closely together on a 427-acre campus nestled in the foothills of the Los Padres National Forest in Ojai, California (85 miles north of Los Angeles). Honor, fairness, kindness, and truth are the cornerstones of School life. Together, we commit to the belief that demands in the academic classroom, when combined with those of mountains and horses, of sports and the arts, produce independent minds, strong bodies, and powerful character. The School enrolls 260 students, has an operating budget of $20 million, and an endowment of $150 million.</w:t>
      </w:r>
    </w:p>
    <w:p w14:paraId="521E0BF3" w14:textId="77777777" w:rsidR="005703AC" w:rsidRDefault="005703AC" w:rsidP="005703AC">
      <w:pPr>
        <w:ind w:left="360"/>
        <w:rPr>
          <w:rFonts w:ascii="Cambria" w:hAnsi="Cambria"/>
        </w:rPr>
      </w:pPr>
      <w:r>
        <w:rPr>
          <w:sz w:val="23"/>
          <w:szCs w:val="23"/>
        </w:rPr>
        <w:t> </w:t>
      </w:r>
    </w:p>
    <w:p w14:paraId="65BD5B2B" w14:textId="77777777" w:rsidR="005703AC" w:rsidRDefault="005703AC" w:rsidP="005703AC">
      <w:pPr>
        <w:rPr>
          <w:rFonts w:ascii="Cambria" w:hAnsi="Cambria"/>
        </w:rPr>
      </w:pPr>
      <w:proofErr w:type="spellStart"/>
      <w:r>
        <w:rPr>
          <w:sz w:val="23"/>
          <w:szCs w:val="23"/>
        </w:rPr>
        <w:t>Thacher</w:t>
      </w:r>
      <w:proofErr w:type="spellEnd"/>
      <w:r>
        <w:rPr>
          <w:sz w:val="23"/>
          <w:szCs w:val="23"/>
        </w:rPr>
        <w:t xml:space="preserve"> has a solid track record of fundraising. In 2008, the School completed an $81 million Campaign for </w:t>
      </w:r>
      <w:proofErr w:type="spellStart"/>
      <w:r>
        <w:rPr>
          <w:sz w:val="23"/>
          <w:szCs w:val="23"/>
        </w:rPr>
        <w:t>Thacher</w:t>
      </w:r>
      <w:proofErr w:type="spellEnd"/>
      <w:r>
        <w:rPr>
          <w:sz w:val="23"/>
          <w:szCs w:val="23"/>
        </w:rPr>
        <w:t xml:space="preserve"> primarily targeted on completing an aggressive capital building program: adding two new dorms, a performing arts center, student commons, all-weather track, a new field, and weight room. We are currently in the public phase of a $160M Capital Campaign, that is projected to end in 2020.  Our annual giving and events programs are very strong with over 55 percent of alumni supporting the school every year and attendance at Reunion, Alumni Day, Family Weekends, and regional gatherings are consistently </w:t>
      </w:r>
      <w:proofErr w:type="gramStart"/>
      <w:r>
        <w:rPr>
          <w:sz w:val="23"/>
          <w:szCs w:val="23"/>
        </w:rPr>
        <w:t>filled to capacity</w:t>
      </w:r>
      <w:proofErr w:type="gramEnd"/>
      <w:r>
        <w:rPr>
          <w:sz w:val="23"/>
          <w:szCs w:val="23"/>
        </w:rPr>
        <w:t xml:space="preserve">. </w:t>
      </w:r>
    </w:p>
    <w:p w14:paraId="03503CBB" w14:textId="77777777" w:rsidR="00AF3808" w:rsidRDefault="00AF3808" w:rsidP="00AF3808">
      <w:pPr>
        <w:jc w:val="both"/>
        <w:rPr>
          <w:b/>
        </w:rPr>
      </w:pPr>
    </w:p>
    <w:p w14:paraId="383686AF" w14:textId="77777777" w:rsidR="00AF3808" w:rsidRDefault="00AF3808" w:rsidP="00AF3808">
      <w:pPr>
        <w:jc w:val="both"/>
        <w:rPr>
          <w:b/>
        </w:rPr>
      </w:pPr>
      <w:r>
        <w:rPr>
          <w:b/>
        </w:rPr>
        <w:t xml:space="preserve">Director of </w:t>
      </w:r>
      <w:r w:rsidR="00036057">
        <w:rPr>
          <w:b/>
        </w:rPr>
        <w:t>Annual Giving</w:t>
      </w:r>
    </w:p>
    <w:p w14:paraId="1ED9BC9F" w14:textId="77777777" w:rsidR="006C637C" w:rsidRPr="00AF3808" w:rsidRDefault="006C637C" w:rsidP="00AF3808">
      <w:pPr>
        <w:jc w:val="both"/>
        <w:rPr>
          <w:b/>
        </w:rPr>
      </w:pPr>
    </w:p>
    <w:p w14:paraId="2225F076" w14:textId="53099B11" w:rsidR="00036057" w:rsidRDefault="00036057" w:rsidP="00036057">
      <w:pPr>
        <w:rPr>
          <w:bCs/>
          <w:sz w:val="23"/>
          <w:szCs w:val="23"/>
        </w:rPr>
      </w:pPr>
      <w:r w:rsidRPr="00036057">
        <w:rPr>
          <w:bCs/>
          <w:sz w:val="23"/>
          <w:szCs w:val="23"/>
        </w:rPr>
        <w:t xml:space="preserve">The Director of Annual Giving is responsible for the design, strategy and implementation of The </w:t>
      </w:r>
      <w:proofErr w:type="spellStart"/>
      <w:r w:rsidRPr="00036057">
        <w:rPr>
          <w:bCs/>
          <w:sz w:val="23"/>
          <w:szCs w:val="23"/>
        </w:rPr>
        <w:t>Thacher</w:t>
      </w:r>
      <w:proofErr w:type="spellEnd"/>
      <w:r w:rsidRPr="00036057">
        <w:rPr>
          <w:bCs/>
          <w:sz w:val="23"/>
          <w:szCs w:val="23"/>
        </w:rPr>
        <w:t xml:space="preserve"> School’s Annual Fund. The Director of Annual Giving will work closely with key staff, trustees and other volunteers to identify, cultivate, solicit, and steward </w:t>
      </w:r>
      <w:proofErr w:type="spellStart"/>
      <w:r w:rsidRPr="00036057">
        <w:rPr>
          <w:bCs/>
          <w:sz w:val="23"/>
          <w:szCs w:val="23"/>
        </w:rPr>
        <w:t>Thacher’s</w:t>
      </w:r>
      <w:proofErr w:type="spellEnd"/>
      <w:r w:rsidRPr="00036057">
        <w:rPr>
          <w:bCs/>
          <w:sz w:val="23"/>
          <w:szCs w:val="23"/>
        </w:rPr>
        <w:t xml:space="preserve"> key constituencies, including the </w:t>
      </w:r>
      <w:proofErr w:type="spellStart"/>
      <w:r w:rsidRPr="00036057">
        <w:rPr>
          <w:bCs/>
          <w:sz w:val="23"/>
          <w:szCs w:val="23"/>
        </w:rPr>
        <w:t>Thacher</w:t>
      </w:r>
      <w:proofErr w:type="spellEnd"/>
      <w:r w:rsidRPr="00036057">
        <w:rPr>
          <w:bCs/>
          <w:sz w:val="23"/>
          <w:szCs w:val="23"/>
        </w:rPr>
        <w:t xml:space="preserve"> </w:t>
      </w:r>
      <w:r w:rsidR="00F3539A">
        <w:rPr>
          <w:bCs/>
          <w:sz w:val="23"/>
          <w:szCs w:val="23"/>
        </w:rPr>
        <w:t>a</w:t>
      </w:r>
      <w:r w:rsidRPr="00036057">
        <w:rPr>
          <w:bCs/>
          <w:sz w:val="23"/>
          <w:szCs w:val="23"/>
        </w:rPr>
        <w:t xml:space="preserve">lumni, </w:t>
      </w:r>
      <w:r w:rsidR="00F3539A">
        <w:rPr>
          <w:bCs/>
          <w:sz w:val="23"/>
          <w:szCs w:val="23"/>
        </w:rPr>
        <w:t>c</w:t>
      </w:r>
      <w:r w:rsidRPr="00036057">
        <w:rPr>
          <w:bCs/>
          <w:sz w:val="23"/>
          <w:szCs w:val="23"/>
        </w:rPr>
        <w:t xml:space="preserve">urrent </w:t>
      </w:r>
      <w:r w:rsidR="00F3539A">
        <w:rPr>
          <w:bCs/>
          <w:sz w:val="23"/>
          <w:szCs w:val="23"/>
        </w:rPr>
        <w:t>p</w:t>
      </w:r>
      <w:r w:rsidRPr="00036057">
        <w:rPr>
          <w:bCs/>
          <w:sz w:val="23"/>
          <w:szCs w:val="23"/>
        </w:rPr>
        <w:t xml:space="preserve">arents, </w:t>
      </w:r>
      <w:r w:rsidR="00F3539A">
        <w:rPr>
          <w:bCs/>
          <w:sz w:val="23"/>
          <w:szCs w:val="23"/>
        </w:rPr>
        <w:t>p</w:t>
      </w:r>
      <w:r w:rsidRPr="00036057">
        <w:rPr>
          <w:bCs/>
          <w:sz w:val="23"/>
          <w:szCs w:val="23"/>
        </w:rPr>
        <w:t xml:space="preserve">arents of </w:t>
      </w:r>
      <w:r w:rsidR="00F3539A">
        <w:rPr>
          <w:bCs/>
          <w:sz w:val="23"/>
          <w:szCs w:val="23"/>
        </w:rPr>
        <w:t>a</w:t>
      </w:r>
      <w:r w:rsidRPr="00036057">
        <w:rPr>
          <w:bCs/>
          <w:sz w:val="23"/>
          <w:szCs w:val="23"/>
        </w:rPr>
        <w:t xml:space="preserve">lumni and </w:t>
      </w:r>
      <w:r w:rsidR="00F3539A">
        <w:rPr>
          <w:bCs/>
          <w:sz w:val="23"/>
          <w:szCs w:val="23"/>
        </w:rPr>
        <w:t>f</w:t>
      </w:r>
      <w:r w:rsidRPr="00036057">
        <w:rPr>
          <w:bCs/>
          <w:sz w:val="23"/>
          <w:szCs w:val="23"/>
        </w:rPr>
        <w:t xml:space="preserve">riends, and </w:t>
      </w:r>
      <w:r w:rsidR="00F3539A">
        <w:rPr>
          <w:bCs/>
          <w:sz w:val="23"/>
          <w:szCs w:val="23"/>
        </w:rPr>
        <w:t>g</w:t>
      </w:r>
      <w:r w:rsidRPr="00036057">
        <w:rPr>
          <w:bCs/>
          <w:sz w:val="23"/>
          <w:szCs w:val="23"/>
        </w:rPr>
        <w:t xml:space="preserve">randparents. The Director will continue to lead short term strategies as well as the long-term vision for one of the nation’s highest performing </w:t>
      </w:r>
      <w:r w:rsidR="00F3539A">
        <w:rPr>
          <w:bCs/>
          <w:sz w:val="23"/>
          <w:szCs w:val="23"/>
        </w:rPr>
        <w:t>a</w:t>
      </w:r>
      <w:r w:rsidRPr="00036057">
        <w:rPr>
          <w:bCs/>
          <w:sz w:val="23"/>
          <w:szCs w:val="23"/>
        </w:rPr>
        <w:t xml:space="preserve">nnual </w:t>
      </w:r>
      <w:r w:rsidR="00F3539A">
        <w:rPr>
          <w:bCs/>
          <w:sz w:val="23"/>
          <w:szCs w:val="23"/>
        </w:rPr>
        <w:t>f</w:t>
      </w:r>
      <w:r w:rsidRPr="00036057">
        <w:rPr>
          <w:bCs/>
          <w:sz w:val="23"/>
          <w:szCs w:val="23"/>
        </w:rPr>
        <w:t>und programs.</w:t>
      </w:r>
      <w:r>
        <w:rPr>
          <w:bCs/>
          <w:sz w:val="23"/>
          <w:szCs w:val="23"/>
        </w:rPr>
        <w:t xml:space="preserve"> </w:t>
      </w:r>
    </w:p>
    <w:p w14:paraId="2486AA66" w14:textId="77777777" w:rsidR="00AF3808" w:rsidRDefault="00AF3808" w:rsidP="00AF3808">
      <w:pPr>
        <w:pStyle w:val="NoSpacing"/>
        <w:ind w:right="324"/>
        <w:jc w:val="center"/>
        <w:rPr>
          <w:rFonts w:ascii="Times New Roman" w:hAnsi="Times New Roman"/>
          <w:b/>
          <w:sz w:val="24"/>
          <w:szCs w:val="24"/>
        </w:rPr>
      </w:pPr>
    </w:p>
    <w:p w14:paraId="5D43C220" w14:textId="77777777" w:rsidR="006C637C" w:rsidRDefault="006C637C" w:rsidP="00AF3808">
      <w:pPr>
        <w:pStyle w:val="NoSpacing"/>
        <w:ind w:right="324"/>
        <w:jc w:val="center"/>
        <w:rPr>
          <w:rFonts w:ascii="Times New Roman" w:hAnsi="Times New Roman"/>
          <w:b/>
          <w:sz w:val="24"/>
          <w:szCs w:val="24"/>
        </w:rPr>
      </w:pPr>
    </w:p>
    <w:p w14:paraId="0B7B32E0" w14:textId="77777777" w:rsidR="006C637C" w:rsidRDefault="00036057" w:rsidP="00AF3808">
      <w:pPr>
        <w:pStyle w:val="NoSpacing"/>
        <w:ind w:right="324"/>
        <w:jc w:val="both"/>
        <w:rPr>
          <w:rFonts w:ascii="Times New Roman" w:hAnsi="Times New Roman"/>
          <w:bCs/>
          <w:sz w:val="23"/>
          <w:szCs w:val="23"/>
        </w:rPr>
      </w:pPr>
      <w:r w:rsidRPr="00036057">
        <w:rPr>
          <w:rFonts w:ascii="Times New Roman" w:hAnsi="Times New Roman"/>
          <w:bCs/>
          <w:sz w:val="23"/>
          <w:szCs w:val="23"/>
        </w:rPr>
        <w:t xml:space="preserve">Additionally, the Director of Annual Giving leads the Annual Fund Team, which is responsible for developing sustainable and creative solutions to meet the growing needs of the diverse </w:t>
      </w:r>
      <w:proofErr w:type="spellStart"/>
      <w:r w:rsidRPr="00036057">
        <w:rPr>
          <w:rFonts w:ascii="Times New Roman" w:hAnsi="Times New Roman"/>
          <w:bCs/>
          <w:sz w:val="23"/>
          <w:szCs w:val="23"/>
        </w:rPr>
        <w:t>Thacher</w:t>
      </w:r>
      <w:proofErr w:type="spellEnd"/>
      <w:r w:rsidRPr="00036057">
        <w:rPr>
          <w:rFonts w:ascii="Times New Roman" w:hAnsi="Times New Roman"/>
          <w:bCs/>
          <w:sz w:val="23"/>
          <w:szCs w:val="23"/>
        </w:rPr>
        <w:t xml:space="preserve"> community.  The Director works closely with the Alumni Relations team to sustain and grow the support from and the connection between our alumni and The </w:t>
      </w:r>
      <w:proofErr w:type="spellStart"/>
      <w:r w:rsidRPr="00036057">
        <w:rPr>
          <w:rFonts w:ascii="Times New Roman" w:hAnsi="Times New Roman"/>
          <w:bCs/>
          <w:sz w:val="23"/>
          <w:szCs w:val="23"/>
        </w:rPr>
        <w:t>Thacher</w:t>
      </w:r>
      <w:proofErr w:type="spellEnd"/>
      <w:r w:rsidRPr="00036057">
        <w:rPr>
          <w:rFonts w:ascii="Times New Roman" w:hAnsi="Times New Roman"/>
          <w:bCs/>
          <w:sz w:val="23"/>
          <w:szCs w:val="23"/>
        </w:rPr>
        <w:t xml:space="preserve"> School.</w:t>
      </w:r>
      <w:r>
        <w:rPr>
          <w:bCs/>
          <w:sz w:val="23"/>
          <w:szCs w:val="23"/>
        </w:rPr>
        <w:t xml:space="preserve">  </w:t>
      </w:r>
      <w:r w:rsidRPr="00036057">
        <w:rPr>
          <w:rFonts w:ascii="Times New Roman" w:hAnsi="Times New Roman"/>
          <w:bCs/>
          <w:sz w:val="23"/>
          <w:szCs w:val="23"/>
        </w:rPr>
        <w:t>This position reports to the Director of Advancement</w:t>
      </w:r>
      <w:r>
        <w:rPr>
          <w:rFonts w:ascii="Times New Roman" w:hAnsi="Times New Roman"/>
          <w:bCs/>
          <w:sz w:val="23"/>
          <w:szCs w:val="23"/>
        </w:rPr>
        <w:t>.</w:t>
      </w:r>
    </w:p>
    <w:p w14:paraId="105B6869" w14:textId="77777777" w:rsidR="00036057" w:rsidRDefault="00036057" w:rsidP="00AF3808">
      <w:pPr>
        <w:pStyle w:val="NoSpacing"/>
        <w:ind w:right="324"/>
        <w:jc w:val="both"/>
        <w:rPr>
          <w:rFonts w:ascii="Times New Roman" w:hAnsi="Times New Roman"/>
          <w:bCs/>
          <w:sz w:val="23"/>
          <w:szCs w:val="23"/>
        </w:rPr>
      </w:pPr>
    </w:p>
    <w:p w14:paraId="1DC13DFE" w14:textId="77777777" w:rsidR="00036057" w:rsidRDefault="00036057" w:rsidP="00AF3808">
      <w:pPr>
        <w:pStyle w:val="NoSpacing"/>
        <w:ind w:right="324"/>
        <w:jc w:val="both"/>
        <w:rPr>
          <w:rFonts w:ascii="Times New Roman" w:hAnsi="Times New Roman"/>
          <w:b/>
          <w:sz w:val="24"/>
          <w:szCs w:val="24"/>
        </w:rPr>
      </w:pPr>
      <w:r>
        <w:rPr>
          <w:noProof/>
        </w:rPr>
        <w:drawing>
          <wp:anchor distT="0" distB="0" distL="114300" distR="114300" simplePos="0" relativeHeight="251665920" behindDoc="0" locked="0" layoutInCell="1" allowOverlap="1" wp14:anchorId="1AC34D2E" wp14:editId="517495FB">
            <wp:simplePos x="0" y="0"/>
            <wp:positionH relativeFrom="margin">
              <wp:posOffset>1005840</wp:posOffset>
            </wp:positionH>
            <wp:positionV relativeFrom="paragraph">
              <wp:posOffset>27305</wp:posOffset>
            </wp:positionV>
            <wp:extent cx="3609975" cy="2784475"/>
            <wp:effectExtent l="0" t="0" r="9525" b="0"/>
            <wp:wrapThrough wrapText="bothSides">
              <wp:wrapPolygon edited="0">
                <wp:start x="0" y="0"/>
                <wp:lineTo x="0" y="21428"/>
                <wp:lineTo x="21543" y="21428"/>
                <wp:lineTo x="2154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9975" cy="2784475"/>
                    </a:xfrm>
                    <a:prstGeom prst="rect">
                      <a:avLst/>
                    </a:prstGeom>
                  </pic:spPr>
                </pic:pic>
              </a:graphicData>
            </a:graphic>
            <wp14:sizeRelH relativeFrom="margin">
              <wp14:pctWidth>0</wp14:pctWidth>
            </wp14:sizeRelH>
            <wp14:sizeRelV relativeFrom="margin">
              <wp14:pctHeight>0</wp14:pctHeight>
            </wp14:sizeRelV>
          </wp:anchor>
        </w:drawing>
      </w:r>
    </w:p>
    <w:p w14:paraId="1973F572" w14:textId="77777777" w:rsidR="00036057" w:rsidRDefault="00036057" w:rsidP="00AF3808">
      <w:pPr>
        <w:pStyle w:val="NoSpacing"/>
        <w:ind w:right="324"/>
        <w:jc w:val="both"/>
        <w:rPr>
          <w:rFonts w:ascii="Times New Roman" w:hAnsi="Times New Roman"/>
          <w:b/>
          <w:sz w:val="24"/>
          <w:szCs w:val="24"/>
        </w:rPr>
      </w:pPr>
    </w:p>
    <w:p w14:paraId="109BC46C" w14:textId="77777777" w:rsidR="00036057" w:rsidRDefault="00036057" w:rsidP="00AF3808">
      <w:pPr>
        <w:pStyle w:val="NoSpacing"/>
        <w:ind w:right="324"/>
        <w:jc w:val="both"/>
        <w:rPr>
          <w:rFonts w:ascii="Times New Roman" w:hAnsi="Times New Roman"/>
          <w:b/>
          <w:sz w:val="24"/>
          <w:szCs w:val="24"/>
        </w:rPr>
      </w:pPr>
    </w:p>
    <w:p w14:paraId="42CB2AF1" w14:textId="77777777" w:rsidR="00036057" w:rsidRDefault="00036057" w:rsidP="00AF3808">
      <w:pPr>
        <w:pStyle w:val="NoSpacing"/>
        <w:ind w:right="324"/>
        <w:jc w:val="both"/>
        <w:rPr>
          <w:rFonts w:ascii="Times New Roman" w:hAnsi="Times New Roman"/>
          <w:b/>
          <w:sz w:val="24"/>
          <w:szCs w:val="24"/>
        </w:rPr>
      </w:pPr>
    </w:p>
    <w:p w14:paraId="073B32E0" w14:textId="77777777" w:rsidR="00036057" w:rsidRDefault="00036057" w:rsidP="00AF3808">
      <w:pPr>
        <w:pStyle w:val="NoSpacing"/>
        <w:ind w:right="324"/>
        <w:jc w:val="both"/>
        <w:rPr>
          <w:rFonts w:ascii="Times New Roman" w:hAnsi="Times New Roman"/>
          <w:b/>
          <w:sz w:val="24"/>
          <w:szCs w:val="24"/>
        </w:rPr>
      </w:pPr>
    </w:p>
    <w:p w14:paraId="051B6E41" w14:textId="77777777" w:rsidR="00036057" w:rsidRDefault="00036057" w:rsidP="00AF3808">
      <w:pPr>
        <w:pStyle w:val="NoSpacing"/>
        <w:ind w:right="324"/>
        <w:jc w:val="both"/>
        <w:rPr>
          <w:rFonts w:ascii="Times New Roman" w:hAnsi="Times New Roman"/>
          <w:b/>
          <w:sz w:val="24"/>
          <w:szCs w:val="24"/>
        </w:rPr>
      </w:pPr>
    </w:p>
    <w:p w14:paraId="086173E8" w14:textId="77777777" w:rsidR="00036057" w:rsidRDefault="00036057" w:rsidP="00AF3808">
      <w:pPr>
        <w:pStyle w:val="NoSpacing"/>
        <w:ind w:right="324"/>
        <w:jc w:val="both"/>
        <w:rPr>
          <w:rFonts w:ascii="Times New Roman" w:hAnsi="Times New Roman"/>
          <w:b/>
          <w:sz w:val="24"/>
          <w:szCs w:val="24"/>
        </w:rPr>
      </w:pPr>
    </w:p>
    <w:p w14:paraId="1DA838EA" w14:textId="77777777" w:rsidR="00036057" w:rsidRDefault="00036057" w:rsidP="00AF3808">
      <w:pPr>
        <w:pStyle w:val="NoSpacing"/>
        <w:ind w:right="324"/>
        <w:jc w:val="both"/>
        <w:rPr>
          <w:rFonts w:ascii="Times New Roman" w:hAnsi="Times New Roman"/>
          <w:b/>
          <w:sz w:val="24"/>
          <w:szCs w:val="24"/>
        </w:rPr>
      </w:pPr>
    </w:p>
    <w:p w14:paraId="599C343C" w14:textId="77777777" w:rsidR="00036057" w:rsidRDefault="00036057" w:rsidP="00AF3808">
      <w:pPr>
        <w:pStyle w:val="NoSpacing"/>
        <w:ind w:right="324"/>
        <w:jc w:val="both"/>
        <w:rPr>
          <w:rFonts w:ascii="Times New Roman" w:hAnsi="Times New Roman"/>
          <w:b/>
          <w:sz w:val="24"/>
          <w:szCs w:val="24"/>
        </w:rPr>
      </w:pPr>
    </w:p>
    <w:p w14:paraId="588CC9B9" w14:textId="77777777" w:rsidR="00036057" w:rsidRDefault="00036057" w:rsidP="00AF3808">
      <w:pPr>
        <w:pStyle w:val="NoSpacing"/>
        <w:ind w:right="324"/>
        <w:jc w:val="both"/>
        <w:rPr>
          <w:rFonts w:ascii="Times New Roman" w:hAnsi="Times New Roman"/>
          <w:b/>
          <w:sz w:val="24"/>
          <w:szCs w:val="24"/>
        </w:rPr>
      </w:pPr>
    </w:p>
    <w:p w14:paraId="2C239593" w14:textId="77777777" w:rsidR="00036057" w:rsidRDefault="00036057" w:rsidP="00AF3808">
      <w:pPr>
        <w:pStyle w:val="NoSpacing"/>
        <w:ind w:right="324"/>
        <w:jc w:val="both"/>
        <w:rPr>
          <w:rFonts w:ascii="Times New Roman" w:hAnsi="Times New Roman"/>
          <w:b/>
          <w:sz w:val="24"/>
          <w:szCs w:val="24"/>
        </w:rPr>
      </w:pPr>
    </w:p>
    <w:p w14:paraId="6C2DFA4C" w14:textId="77777777" w:rsidR="00036057" w:rsidRDefault="00036057" w:rsidP="00AF3808">
      <w:pPr>
        <w:pStyle w:val="NoSpacing"/>
        <w:ind w:right="324"/>
        <w:jc w:val="both"/>
        <w:rPr>
          <w:rFonts w:ascii="Times New Roman" w:hAnsi="Times New Roman"/>
          <w:b/>
          <w:sz w:val="24"/>
          <w:szCs w:val="24"/>
        </w:rPr>
      </w:pPr>
    </w:p>
    <w:p w14:paraId="3AE823E8" w14:textId="77777777" w:rsidR="00036057" w:rsidRDefault="00036057" w:rsidP="00AF3808">
      <w:pPr>
        <w:pStyle w:val="NoSpacing"/>
        <w:ind w:right="324"/>
        <w:jc w:val="both"/>
        <w:rPr>
          <w:rFonts w:ascii="Times New Roman" w:hAnsi="Times New Roman"/>
          <w:b/>
          <w:sz w:val="24"/>
          <w:szCs w:val="24"/>
        </w:rPr>
      </w:pPr>
    </w:p>
    <w:p w14:paraId="76B63D24" w14:textId="77777777" w:rsidR="00036057" w:rsidRDefault="00036057" w:rsidP="00AF3808">
      <w:pPr>
        <w:pStyle w:val="NoSpacing"/>
        <w:ind w:right="324"/>
        <w:jc w:val="both"/>
        <w:rPr>
          <w:rFonts w:ascii="Times New Roman" w:hAnsi="Times New Roman"/>
          <w:b/>
          <w:sz w:val="24"/>
          <w:szCs w:val="24"/>
        </w:rPr>
      </w:pPr>
    </w:p>
    <w:p w14:paraId="48548151" w14:textId="77777777" w:rsidR="00036057" w:rsidRDefault="00036057" w:rsidP="00AF3808">
      <w:pPr>
        <w:pStyle w:val="NoSpacing"/>
        <w:ind w:right="324"/>
        <w:jc w:val="both"/>
        <w:rPr>
          <w:rFonts w:ascii="Times New Roman" w:hAnsi="Times New Roman"/>
          <w:b/>
          <w:sz w:val="24"/>
          <w:szCs w:val="24"/>
        </w:rPr>
      </w:pPr>
    </w:p>
    <w:p w14:paraId="6CF1E859" w14:textId="77777777" w:rsidR="00036057" w:rsidRDefault="00036057" w:rsidP="00AF3808">
      <w:pPr>
        <w:pStyle w:val="NoSpacing"/>
        <w:ind w:right="324"/>
        <w:jc w:val="both"/>
        <w:rPr>
          <w:rFonts w:ascii="Times New Roman" w:hAnsi="Times New Roman"/>
          <w:b/>
          <w:sz w:val="24"/>
          <w:szCs w:val="24"/>
        </w:rPr>
      </w:pPr>
    </w:p>
    <w:p w14:paraId="176B9C11" w14:textId="77777777" w:rsidR="00036057" w:rsidRDefault="00036057" w:rsidP="00AF3808">
      <w:pPr>
        <w:pStyle w:val="NoSpacing"/>
        <w:ind w:right="324"/>
        <w:jc w:val="both"/>
        <w:rPr>
          <w:rFonts w:ascii="Times New Roman" w:hAnsi="Times New Roman"/>
          <w:b/>
          <w:sz w:val="24"/>
          <w:szCs w:val="24"/>
        </w:rPr>
      </w:pPr>
    </w:p>
    <w:p w14:paraId="164EE3DD" w14:textId="77777777" w:rsidR="00AF3808" w:rsidRPr="008456D1" w:rsidRDefault="00AF3808" w:rsidP="00AF3808">
      <w:pPr>
        <w:pStyle w:val="NoSpacing"/>
        <w:ind w:right="324"/>
        <w:jc w:val="both"/>
        <w:rPr>
          <w:rFonts w:ascii="Times New Roman" w:hAnsi="Times New Roman"/>
          <w:b/>
          <w:sz w:val="24"/>
          <w:szCs w:val="24"/>
        </w:rPr>
      </w:pPr>
      <w:r w:rsidRPr="008456D1">
        <w:rPr>
          <w:rFonts w:ascii="Times New Roman" w:hAnsi="Times New Roman"/>
          <w:b/>
          <w:sz w:val="24"/>
          <w:szCs w:val="24"/>
        </w:rPr>
        <w:t>Major Functions and Responsibilities:</w:t>
      </w:r>
    </w:p>
    <w:p w14:paraId="6B8844CA" w14:textId="289AC26D" w:rsidR="00036057" w:rsidRPr="00036057" w:rsidRDefault="00036057" w:rsidP="00036057">
      <w:pPr>
        <w:pStyle w:val="ListParagraph"/>
        <w:numPr>
          <w:ilvl w:val="0"/>
          <w:numId w:val="39"/>
        </w:numPr>
        <w:rPr>
          <w:sz w:val="23"/>
          <w:szCs w:val="23"/>
        </w:rPr>
      </w:pPr>
      <w:r w:rsidRPr="00036057">
        <w:rPr>
          <w:sz w:val="23"/>
          <w:szCs w:val="23"/>
        </w:rPr>
        <w:t xml:space="preserve">Develop, manage and implement an annual </w:t>
      </w:r>
      <w:r w:rsidR="00F3539A">
        <w:rPr>
          <w:sz w:val="23"/>
          <w:szCs w:val="23"/>
        </w:rPr>
        <w:t>f</w:t>
      </w:r>
      <w:r w:rsidRPr="00036057">
        <w:rPr>
          <w:sz w:val="23"/>
          <w:szCs w:val="23"/>
        </w:rPr>
        <w:t xml:space="preserve">und </w:t>
      </w:r>
      <w:r w:rsidR="00F3539A">
        <w:rPr>
          <w:sz w:val="23"/>
          <w:szCs w:val="23"/>
        </w:rPr>
        <w:t>d</w:t>
      </w:r>
      <w:r w:rsidRPr="00036057">
        <w:rPr>
          <w:sz w:val="23"/>
          <w:szCs w:val="23"/>
        </w:rPr>
        <w:t xml:space="preserve">evelopment plan including all goals, objectives and tasks for the Annual Fund team.  </w:t>
      </w:r>
    </w:p>
    <w:p w14:paraId="65C3D95D" w14:textId="77777777" w:rsidR="00036057" w:rsidRPr="00036057" w:rsidRDefault="00036057" w:rsidP="00036057">
      <w:pPr>
        <w:pStyle w:val="ListParagraph"/>
        <w:numPr>
          <w:ilvl w:val="0"/>
          <w:numId w:val="39"/>
        </w:numPr>
        <w:rPr>
          <w:sz w:val="23"/>
          <w:szCs w:val="23"/>
        </w:rPr>
      </w:pPr>
      <w:r w:rsidRPr="00036057">
        <w:rPr>
          <w:sz w:val="23"/>
          <w:szCs w:val="23"/>
        </w:rPr>
        <w:t>Manage Annual Giving team and create annual budget.</w:t>
      </w:r>
    </w:p>
    <w:p w14:paraId="2576B8DA" w14:textId="77777777" w:rsidR="00036057" w:rsidRPr="00036057" w:rsidRDefault="00036057" w:rsidP="00036057">
      <w:pPr>
        <w:pStyle w:val="ListParagraph"/>
        <w:numPr>
          <w:ilvl w:val="0"/>
          <w:numId w:val="39"/>
        </w:numPr>
        <w:rPr>
          <w:sz w:val="23"/>
          <w:szCs w:val="23"/>
        </w:rPr>
      </w:pPr>
      <w:r w:rsidRPr="00036057">
        <w:rPr>
          <w:sz w:val="23"/>
          <w:szCs w:val="23"/>
        </w:rPr>
        <w:t xml:space="preserve">Determine annual giving goals by constituent groups and strategy. </w:t>
      </w:r>
    </w:p>
    <w:p w14:paraId="569E4488" w14:textId="77777777" w:rsidR="00036057" w:rsidRPr="00036057" w:rsidRDefault="00036057" w:rsidP="00036057">
      <w:pPr>
        <w:pStyle w:val="ListParagraph"/>
        <w:numPr>
          <w:ilvl w:val="0"/>
          <w:numId w:val="39"/>
        </w:numPr>
        <w:rPr>
          <w:sz w:val="23"/>
          <w:szCs w:val="23"/>
        </w:rPr>
      </w:pPr>
      <w:r w:rsidRPr="00036057">
        <w:rPr>
          <w:sz w:val="23"/>
          <w:szCs w:val="23"/>
        </w:rPr>
        <w:t>Work effectively with the major gifts and campaign teams to build strategies for moving donors to higher giving levels.</w:t>
      </w:r>
    </w:p>
    <w:p w14:paraId="10B7FE3C" w14:textId="2A0963E3" w:rsidR="00036057" w:rsidRPr="00036057" w:rsidRDefault="00036057" w:rsidP="00036057">
      <w:pPr>
        <w:pStyle w:val="ListParagraph"/>
        <w:numPr>
          <w:ilvl w:val="0"/>
          <w:numId w:val="39"/>
        </w:numPr>
        <w:rPr>
          <w:sz w:val="23"/>
          <w:szCs w:val="23"/>
        </w:rPr>
      </w:pPr>
      <w:r w:rsidRPr="00036057">
        <w:rPr>
          <w:sz w:val="23"/>
          <w:szCs w:val="23"/>
        </w:rPr>
        <w:t xml:space="preserve">Develop </w:t>
      </w:r>
      <w:r w:rsidR="00F3539A">
        <w:rPr>
          <w:sz w:val="23"/>
          <w:szCs w:val="23"/>
        </w:rPr>
        <w:t>a</w:t>
      </w:r>
      <w:r w:rsidRPr="00036057">
        <w:rPr>
          <w:sz w:val="23"/>
          <w:szCs w:val="23"/>
        </w:rPr>
        <w:t xml:space="preserve">nnual </w:t>
      </w:r>
      <w:r w:rsidR="00F3539A">
        <w:rPr>
          <w:sz w:val="23"/>
          <w:szCs w:val="23"/>
        </w:rPr>
        <w:t>g</w:t>
      </w:r>
      <w:r w:rsidRPr="00036057">
        <w:rPr>
          <w:sz w:val="23"/>
          <w:szCs w:val="23"/>
        </w:rPr>
        <w:t>iving communications strategy by method and constituency to achieve maximum ROI.</w:t>
      </w:r>
    </w:p>
    <w:p w14:paraId="7DA0FBB1" w14:textId="77777777" w:rsidR="00036057" w:rsidRPr="00036057" w:rsidRDefault="00036057" w:rsidP="00036057">
      <w:pPr>
        <w:pStyle w:val="ListParagraph"/>
        <w:numPr>
          <w:ilvl w:val="0"/>
          <w:numId w:val="39"/>
        </w:numPr>
        <w:rPr>
          <w:sz w:val="23"/>
          <w:szCs w:val="23"/>
        </w:rPr>
      </w:pPr>
      <w:r w:rsidRPr="00036057">
        <w:rPr>
          <w:sz w:val="23"/>
          <w:szCs w:val="23"/>
        </w:rPr>
        <w:t>Report to the Development Committee and the Board of Trustees</w:t>
      </w:r>
    </w:p>
    <w:p w14:paraId="23E4A279" w14:textId="77777777" w:rsidR="00036057" w:rsidRPr="00036057" w:rsidRDefault="00036057" w:rsidP="00036057">
      <w:pPr>
        <w:pStyle w:val="ListParagraph"/>
        <w:numPr>
          <w:ilvl w:val="0"/>
          <w:numId w:val="39"/>
        </w:numPr>
        <w:rPr>
          <w:sz w:val="23"/>
          <w:szCs w:val="23"/>
        </w:rPr>
      </w:pPr>
      <w:r w:rsidRPr="00036057">
        <w:rPr>
          <w:sz w:val="23"/>
          <w:szCs w:val="23"/>
        </w:rPr>
        <w:t>Manage a prospect pool with annual goals for personal visits and advancing relationships.  Solicit leadership annual fund gifts ($5,000 - $100,000).</w:t>
      </w:r>
    </w:p>
    <w:p w14:paraId="1539C876" w14:textId="77777777" w:rsidR="00036057" w:rsidRPr="00036057" w:rsidRDefault="00036057" w:rsidP="00036057">
      <w:pPr>
        <w:pStyle w:val="ListParagraph"/>
        <w:numPr>
          <w:ilvl w:val="0"/>
          <w:numId w:val="39"/>
        </w:numPr>
        <w:rPr>
          <w:sz w:val="23"/>
          <w:szCs w:val="23"/>
        </w:rPr>
      </w:pPr>
      <w:r w:rsidRPr="00036057">
        <w:rPr>
          <w:sz w:val="23"/>
          <w:szCs w:val="23"/>
        </w:rPr>
        <w:t>Develop and manage metrics to measure the effectiveness of annual strategies.</w:t>
      </w:r>
    </w:p>
    <w:p w14:paraId="64CC1BCD" w14:textId="209DA049" w:rsidR="00036057" w:rsidRPr="00036057" w:rsidRDefault="00036057" w:rsidP="00036057">
      <w:pPr>
        <w:pStyle w:val="ListParagraph"/>
        <w:numPr>
          <w:ilvl w:val="0"/>
          <w:numId w:val="39"/>
        </w:numPr>
        <w:rPr>
          <w:sz w:val="23"/>
          <w:szCs w:val="23"/>
        </w:rPr>
      </w:pPr>
      <w:r w:rsidRPr="00036057">
        <w:rPr>
          <w:sz w:val="23"/>
          <w:szCs w:val="23"/>
        </w:rPr>
        <w:t>Oversee all reunion giving activities as well as the execution of the 30</w:t>
      </w:r>
      <w:r w:rsidRPr="00036057">
        <w:rPr>
          <w:sz w:val="23"/>
          <w:szCs w:val="23"/>
          <w:vertAlign w:val="superscript"/>
        </w:rPr>
        <w:t>th</w:t>
      </w:r>
      <w:r w:rsidRPr="00036057">
        <w:rPr>
          <w:sz w:val="23"/>
          <w:szCs w:val="23"/>
        </w:rPr>
        <w:t xml:space="preserve"> - 75</w:t>
      </w:r>
      <w:r w:rsidRPr="00036057">
        <w:rPr>
          <w:sz w:val="23"/>
          <w:szCs w:val="23"/>
          <w:vertAlign w:val="superscript"/>
        </w:rPr>
        <w:t>th</w:t>
      </w:r>
      <w:r w:rsidRPr="00036057">
        <w:rPr>
          <w:sz w:val="23"/>
          <w:szCs w:val="23"/>
        </w:rPr>
        <w:t xml:space="preserve"> reunions </w:t>
      </w:r>
    </w:p>
    <w:p w14:paraId="05536583" w14:textId="77777777" w:rsidR="00036057" w:rsidRPr="00036057" w:rsidRDefault="00036057" w:rsidP="00036057">
      <w:pPr>
        <w:pStyle w:val="ListParagraph"/>
        <w:numPr>
          <w:ilvl w:val="0"/>
          <w:numId w:val="39"/>
        </w:numPr>
        <w:rPr>
          <w:sz w:val="23"/>
          <w:szCs w:val="23"/>
        </w:rPr>
      </w:pPr>
      <w:r w:rsidRPr="00036057">
        <w:rPr>
          <w:sz w:val="23"/>
          <w:szCs w:val="23"/>
        </w:rPr>
        <w:t>Manage with Stewardship Manager annual recognition efforts and stewardship opportunities such as the Annual Donor Report (online and print)</w:t>
      </w:r>
    </w:p>
    <w:p w14:paraId="6B6A047D" w14:textId="4549CBA3" w:rsidR="00036057" w:rsidRPr="00036057" w:rsidRDefault="00036057" w:rsidP="00036057">
      <w:pPr>
        <w:pStyle w:val="ListParagraph"/>
        <w:numPr>
          <w:ilvl w:val="0"/>
          <w:numId w:val="39"/>
        </w:numPr>
        <w:rPr>
          <w:sz w:val="23"/>
          <w:szCs w:val="23"/>
        </w:rPr>
      </w:pPr>
      <w:r w:rsidRPr="00036057">
        <w:rPr>
          <w:sz w:val="23"/>
          <w:szCs w:val="23"/>
        </w:rPr>
        <w:t xml:space="preserve">Coordinate Leadership Dinner and other annual giving stewardship events in tandem with </w:t>
      </w:r>
      <w:proofErr w:type="spellStart"/>
      <w:r w:rsidRPr="00036057">
        <w:rPr>
          <w:sz w:val="23"/>
          <w:szCs w:val="23"/>
        </w:rPr>
        <w:t>Thacher’s</w:t>
      </w:r>
      <w:proofErr w:type="spellEnd"/>
      <w:r w:rsidRPr="00036057">
        <w:rPr>
          <w:sz w:val="23"/>
          <w:szCs w:val="23"/>
        </w:rPr>
        <w:t xml:space="preserve"> </w:t>
      </w:r>
      <w:r w:rsidR="00F3539A">
        <w:rPr>
          <w:sz w:val="23"/>
          <w:szCs w:val="23"/>
        </w:rPr>
        <w:t>s</w:t>
      </w:r>
      <w:r w:rsidRPr="00036057">
        <w:rPr>
          <w:sz w:val="23"/>
          <w:szCs w:val="23"/>
        </w:rPr>
        <w:t>tewardship program.</w:t>
      </w:r>
    </w:p>
    <w:p w14:paraId="5D3B2E90" w14:textId="77777777" w:rsidR="00036057" w:rsidRPr="00036057" w:rsidRDefault="00036057" w:rsidP="00036057">
      <w:pPr>
        <w:pStyle w:val="ListParagraph"/>
        <w:numPr>
          <w:ilvl w:val="0"/>
          <w:numId w:val="39"/>
        </w:numPr>
        <w:rPr>
          <w:sz w:val="23"/>
          <w:szCs w:val="23"/>
        </w:rPr>
      </w:pPr>
      <w:r w:rsidRPr="00036057">
        <w:rPr>
          <w:sz w:val="23"/>
          <w:szCs w:val="23"/>
        </w:rPr>
        <w:t xml:space="preserve">Develop and execute a highly effective and sustainable volunteer component (Class Reps/Class Agents) within annual giving.  </w:t>
      </w:r>
    </w:p>
    <w:p w14:paraId="42762D98" w14:textId="6617F13B" w:rsidR="00036057" w:rsidRPr="00036057" w:rsidRDefault="00036057" w:rsidP="00036057">
      <w:pPr>
        <w:pStyle w:val="ListParagraph"/>
        <w:numPr>
          <w:ilvl w:val="0"/>
          <w:numId w:val="39"/>
        </w:numPr>
        <w:rPr>
          <w:sz w:val="23"/>
          <w:szCs w:val="23"/>
        </w:rPr>
      </w:pPr>
      <w:r w:rsidRPr="00036057">
        <w:rPr>
          <w:sz w:val="23"/>
          <w:szCs w:val="23"/>
        </w:rPr>
        <w:t xml:space="preserve">Work with </w:t>
      </w:r>
      <w:r w:rsidR="00F3539A">
        <w:rPr>
          <w:sz w:val="23"/>
          <w:szCs w:val="23"/>
        </w:rPr>
        <w:t xml:space="preserve">the </w:t>
      </w:r>
      <w:r w:rsidRPr="00036057">
        <w:rPr>
          <w:sz w:val="23"/>
          <w:szCs w:val="23"/>
        </w:rPr>
        <w:t xml:space="preserve">School including current faculty, staff and students to educate and grow participation in </w:t>
      </w:r>
      <w:r w:rsidR="00F3539A">
        <w:rPr>
          <w:sz w:val="23"/>
          <w:szCs w:val="23"/>
        </w:rPr>
        <w:t xml:space="preserve">the </w:t>
      </w:r>
      <w:r w:rsidRPr="00036057">
        <w:rPr>
          <w:sz w:val="23"/>
          <w:szCs w:val="23"/>
        </w:rPr>
        <w:t xml:space="preserve">Annual Fund. </w:t>
      </w:r>
    </w:p>
    <w:p w14:paraId="4ABFED8B" w14:textId="77777777" w:rsidR="00036057" w:rsidRPr="00036057" w:rsidRDefault="00036057" w:rsidP="00036057">
      <w:pPr>
        <w:pStyle w:val="NoSpacing"/>
        <w:ind w:right="324"/>
        <w:jc w:val="both"/>
        <w:rPr>
          <w:rFonts w:ascii="Times New Roman" w:hAnsi="Times New Roman"/>
          <w:sz w:val="24"/>
          <w:szCs w:val="24"/>
        </w:rPr>
      </w:pPr>
      <w:r>
        <w:rPr>
          <w:noProof/>
        </w:rPr>
        <w:lastRenderedPageBreak/>
        <w:drawing>
          <wp:anchor distT="0" distB="0" distL="114300" distR="114300" simplePos="0" relativeHeight="251666944" behindDoc="0" locked="0" layoutInCell="1" allowOverlap="1" wp14:anchorId="00AAA7D6" wp14:editId="2DF57491">
            <wp:simplePos x="0" y="0"/>
            <wp:positionH relativeFrom="column">
              <wp:posOffset>-175260</wp:posOffset>
            </wp:positionH>
            <wp:positionV relativeFrom="paragraph">
              <wp:posOffset>152400</wp:posOffset>
            </wp:positionV>
            <wp:extent cx="6315740" cy="4143375"/>
            <wp:effectExtent l="0" t="0" r="8890" b="0"/>
            <wp:wrapThrough wrapText="bothSides">
              <wp:wrapPolygon edited="0">
                <wp:start x="0" y="0"/>
                <wp:lineTo x="0" y="21451"/>
                <wp:lineTo x="21565" y="21451"/>
                <wp:lineTo x="2156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15740" cy="4143375"/>
                    </a:xfrm>
                    <a:prstGeom prst="rect">
                      <a:avLst/>
                    </a:prstGeom>
                  </pic:spPr>
                </pic:pic>
              </a:graphicData>
            </a:graphic>
          </wp:anchor>
        </w:drawing>
      </w:r>
    </w:p>
    <w:p w14:paraId="4008D8B8" w14:textId="77777777" w:rsidR="006C637C" w:rsidRDefault="00036057" w:rsidP="00036057">
      <w:pPr>
        <w:ind w:right="324"/>
        <w:jc w:val="both"/>
        <w:rPr>
          <w:rFonts w:ascii="TimesNewRoman,Bold" w:hAnsi="TimesNewRoman,Bold"/>
          <w:b/>
        </w:rPr>
      </w:pPr>
      <w:r>
        <w:rPr>
          <w:rFonts w:ascii="TimesNewRoman,Bold" w:hAnsi="TimesNewRoman,Bold"/>
          <w:b/>
        </w:rPr>
        <w:t>Qualifications</w:t>
      </w:r>
      <w:r w:rsidR="006C637C" w:rsidRPr="005B2F67">
        <w:rPr>
          <w:rFonts w:ascii="TimesNewRoman,Bold" w:hAnsi="TimesNewRoman,Bold"/>
          <w:b/>
        </w:rPr>
        <w:t xml:space="preserve">: </w:t>
      </w:r>
    </w:p>
    <w:p w14:paraId="2E6EE1E9" w14:textId="77777777" w:rsidR="00036057" w:rsidRPr="00036057" w:rsidRDefault="00036057" w:rsidP="00036057">
      <w:pPr>
        <w:ind w:right="324"/>
        <w:jc w:val="both"/>
        <w:rPr>
          <w:b/>
          <w:bCs/>
          <w:color w:val="000000"/>
        </w:rPr>
      </w:pPr>
    </w:p>
    <w:p w14:paraId="6EDD8407" w14:textId="77777777" w:rsidR="00036057" w:rsidRPr="00036057" w:rsidRDefault="00036057" w:rsidP="00036057">
      <w:pPr>
        <w:pStyle w:val="ListParagraph"/>
        <w:numPr>
          <w:ilvl w:val="0"/>
          <w:numId w:val="39"/>
        </w:numPr>
        <w:rPr>
          <w:sz w:val="23"/>
          <w:szCs w:val="23"/>
        </w:rPr>
      </w:pPr>
      <w:r w:rsidRPr="00036057">
        <w:rPr>
          <w:sz w:val="23"/>
          <w:szCs w:val="23"/>
        </w:rPr>
        <w:t xml:space="preserve">Bachelor’s degree required. </w:t>
      </w:r>
    </w:p>
    <w:p w14:paraId="431EFF52" w14:textId="77777777" w:rsidR="00036057" w:rsidRPr="00036057" w:rsidRDefault="00036057" w:rsidP="00036057">
      <w:pPr>
        <w:pStyle w:val="ListParagraph"/>
        <w:numPr>
          <w:ilvl w:val="0"/>
          <w:numId w:val="39"/>
        </w:numPr>
        <w:rPr>
          <w:sz w:val="23"/>
          <w:szCs w:val="23"/>
        </w:rPr>
      </w:pPr>
      <w:r w:rsidRPr="00036057">
        <w:rPr>
          <w:sz w:val="23"/>
          <w:szCs w:val="23"/>
        </w:rPr>
        <w:t>Five years of fundraising and/or educational experience required.</w:t>
      </w:r>
    </w:p>
    <w:p w14:paraId="1735D385" w14:textId="77777777" w:rsidR="00036057" w:rsidRPr="00036057" w:rsidRDefault="00036057" w:rsidP="00036057">
      <w:pPr>
        <w:pStyle w:val="ListParagraph"/>
        <w:numPr>
          <w:ilvl w:val="0"/>
          <w:numId w:val="39"/>
        </w:numPr>
        <w:rPr>
          <w:sz w:val="23"/>
          <w:szCs w:val="23"/>
        </w:rPr>
      </w:pPr>
      <w:r w:rsidRPr="00036057">
        <w:rPr>
          <w:sz w:val="23"/>
          <w:szCs w:val="23"/>
        </w:rPr>
        <w:t xml:space="preserve">Strong managerial, leadership and supervisory skills necessary. </w:t>
      </w:r>
    </w:p>
    <w:p w14:paraId="070049EB" w14:textId="77777777" w:rsidR="00036057" w:rsidRPr="00036057" w:rsidRDefault="00036057" w:rsidP="00036057">
      <w:pPr>
        <w:pStyle w:val="ListParagraph"/>
        <w:numPr>
          <w:ilvl w:val="0"/>
          <w:numId w:val="39"/>
        </w:numPr>
        <w:rPr>
          <w:sz w:val="23"/>
          <w:szCs w:val="23"/>
        </w:rPr>
      </w:pPr>
      <w:r w:rsidRPr="00036057">
        <w:rPr>
          <w:sz w:val="23"/>
          <w:szCs w:val="23"/>
        </w:rPr>
        <w:t xml:space="preserve">Demonstrated organizational and communication skills as well as ability to work with and motivate other development professionals and volunteers. </w:t>
      </w:r>
    </w:p>
    <w:p w14:paraId="3120837B" w14:textId="77777777" w:rsidR="00036057" w:rsidRPr="00036057" w:rsidRDefault="00036057" w:rsidP="00036057">
      <w:pPr>
        <w:pStyle w:val="ListParagraph"/>
        <w:numPr>
          <w:ilvl w:val="0"/>
          <w:numId w:val="39"/>
        </w:numPr>
        <w:rPr>
          <w:sz w:val="23"/>
          <w:szCs w:val="23"/>
        </w:rPr>
      </w:pPr>
      <w:r w:rsidRPr="00036057">
        <w:rPr>
          <w:sz w:val="23"/>
          <w:szCs w:val="23"/>
        </w:rPr>
        <w:t xml:space="preserve">Ability to work independently and cooperatively within a team environment. </w:t>
      </w:r>
    </w:p>
    <w:p w14:paraId="4760C79F" w14:textId="77777777" w:rsidR="00036057" w:rsidRPr="00036057" w:rsidRDefault="00036057" w:rsidP="00036057">
      <w:pPr>
        <w:pStyle w:val="ListParagraph"/>
        <w:numPr>
          <w:ilvl w:val="0"/>
          <w:numId w:val="39"/>
        </w:numPr>
        <w:rPr>
          <w:sz w:val="23"/>
          <w:szCs w:val="23"/>
        </w:rPr>
      </w:pPr>
      <w:r w:rsidRPr="00036057">
        <w:rPr>
          <w:sz w:val="23"/>
          <w:szCs w:val="23"/>
        </w:rPr>
        <w:t>Willingness and ability to travel and to work nights and weekends, as required.</w:t>
      </w:r>
    </w:p>
    <w:p w14:paraId="66D6F29B" w14:textId="77777777" w:rsidR="00036057" w:rsidRPr="00036057" w:rsidRDefault="00036057" w:rsidP="00036057">
      <w:pPr>
        <w:pStyle w:val="ListParagraph"/>
        <w:numPr>
          <w:ilvl w:val="0"/>
          <w:numId w:val="39"/>
        </w:numPr>
        <w:rPr>
          <w:sz w:val="23"/>
          <w:szCs w:val="23"/>
        </w:rPr>
      </w:pPr>
      <w:r w:rsidRPr="00036057">
        <w:rPr>
          <w:sz w:val="23"/>
          <w:szCs w:val="23"/>
        </w:rPr>
        <w:t>Understanding of database management, gift processing and donor relations.</w:t>
      </w:r>
    </w:p>
    <w:p w14:paraId="5F2607F6" w14:textId="77777777" w:rsidR="00036057" w:rsidRPr="00036057" w:rsidRDefault="00036057" w:rsidP="00036057">
      <w:pPr>
        <w:pStyle w:val="ListParagraph"/>
        <w:numPr>
          <w:ilvl w:val="0"/>
          <w:numId w:val="39"/>
        </w:numPr>
        <w:rPr>
          <w:sz w:val="23"/>
          <w:szCs w:val="23"/>
        </w:rPr>
      </w:pPr>
      <w:r w:rsidRPr="00036057">
        <w:rPr>
          <w:sz w:val="23"/>
          <w:szCs w:val="23"/>
        </w:rPr>
        <w:t>Openness to new ideas and their implementation. Ability to react and adapt to changing situations appropriately.</w:t>
      </w:r>
    </w:p>
    <w:p w14:paraId="510C5889" w14:textId="77777777" w:rsidR="00036057" w:rsidRPr="00036057" w:rsidRDefault="00036057" w:rsidP="00036057">
      <w:pPr>
        <w:pStyle w:val="ListParagraph"/>
        <w:numPr>
          <w:ilvl w:val="0"/>
          <w:numId w:val="39"/>
        </w:numPr>
        <w:rPr>
          <w:sz w:val="23"/>
          <w:szCs w:val="23"/>
        </w:rPr>
      </w:pPr>
      <w:r w:rsidRPr="00036057">
        <w:rPr>
          <w:sz w:val="23"/>
          <w:szCs w:val="23"/>
        </w:rPr>
        <w:t xml:space="preserve">Demonstrated analytical and </w:t>
      </w:r>
      <w:proofErr w:type="gramStart"/>
      <w:r w:rsidRPr="00036057">
        <w:rPr>
          <w:sz w:val="23"/>
          <w:szCs w:val="23"/>
        </w:rPr>
        <w:t>fund raising</w:t>
      </w:r>
      <w:proofErr w:type="gramEnd"/>
      <w:r w:rsidRPr="00036057">
        <w:rPr>
          <w:sz w:val="23"/>
          <w:szCs w:val="23"/>
        </w:rPr>
        <w:t xml:space="preserve"> skills with the ability to recognize opportunities, identify critical, high pay-off activities and prioritize them to attain goals. </w:t>
      </w:r>
      <w:r w:rsidRPr="00036057">
        <w:rPr>
          <w:sz w:val="23"/>
          <w:szCs w:val="23"/>
        </w:rPr>
        <w:br/>
        <w:t>Ability and interest in managing, developing, motivating, and mentoring staff.</w:t>
      </w:r>
    </w:p>
    <w:p w14:paraId="61AD5663" w14:textId="77777777" w:rsidR="00036057" w:rsidRPr="00036057" w:rsidRDefault="00036057" w:rsidP="00036057">
      <w:pPr>
        <w:pStyle w:val="ListParagraph"/>
        <w:numPr>
          <w:ilvl w:val="0"/>
          <w:numId w:val="39"/>
        </w:numPr>
        <w:rPr>
          <w:sz w:val="23"/>
          <w:szCs w:val="23"/>
        </w:rPr>
      </w:pPr>
      <w:r w:rsidRPr="00036057">
        <w:rPr>
          <w:sz w:val="23"/>
          <w:szCs w:val="23"/>
        </w:rPr>
        <w:t xml:space="preserve">Ability to establish rapport quickly with donors. </w:t>
      </w:r>
    </w:p>
    <w:p w14:paraId="51D7ECE7" w14:textId="77777777" w:rsidR="00036057" w:rsidRPr="00036057" w:rsidRDefault="00036057" w:rsidP="00036057">
      <w:pPr>
        <w:pStyle w:val="ListParagraph"/>
        <w:numPr>
          <w:ilvl w:val="0"/>
          <w:numId w:val="39"/>
        </w:numPr>
        <w:rPr>
          <w:sz w:val="23"/>
          <w:szCs w:val="23"/>
        </w:rPr>
      </w:pPr>
      <w:r w:rsidRPr="00036057">
        <w:rPr>
          <w:sz w:val="23"/>
          <w:szCs w:val="23"/>
        </w:rPr>
        <w:t>Familiarity with boarding school culture a plus and willingness to be a part of a close-knit community</w:t>
      </w:r>
    </w:p>
    <w:p w14:paraId="63A84B0F" w14:textId="77777777" w:rsidR="00036057" w:rsidRPr="00036057" w:rsidRDefault="00036057" w:rsidP="00036057">
      <w:pPr>
        <w:pStyle w:val="NormalWeb"/>
      </w:pPr>
      <w:r>
        <w:rPr>
          <w:noProof/>
        </w:rPr>
        <w:lastRenderedPageBreak/>
        <w:drawing>
          <wp:anchor distT="0" distB="0" distL="114300" distR="114300" simplePos="0" relativeHeight="251667968" behindDoc="0" locked="0" layoutInCell="1" allowOverlap="1" wp14:anchorId="3C859E84" wp14:editId="6D1F0A00">
            <wp:simplePos x="0" y="0"/>
            <wp:positionH relativeFrom="margin">
              <wp:posOffset>-22860</wp:posOffset>
            </wp:positionH>
            <wp:positionV relativeFrom="paragraph">
              <wp:posOffset>219075</wp:posOffset>
            </wp:positionV>
            <wp:extent cx="6191250" cy="3968115"/>
            <wp:effectExtent l="0" t="0" r="0" b="0"/>
            <wp:wrapThrough wrapText="bothSides">
              <wp:wrapPolygon edited="0">
                <wp:start x="0" y="0"/>
                <wp:lineTo x="0" y="21465"/>
                <wp:lineTo x="21534" y="21465"/>
                <wp:lineTo x="2153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1250" cy="3968115"/>
                    </a:xfrm>
                    <a:prstGeom prst="rect">
                      <a:avLst/>
                    </a:prstGeom>
                  </pic:spPr>
                </pic:pic>
              </a:graphicData>
            </a:graphic>
            <wp14:sizeRelH relativeFrom="margin">
              <wp14:pctWidth>0</wp14:pctWidth>
            </wp14:sizeRelH>
            <wp14:sizeRelV relativeFrom="margin">
              <wp14:pctHeight>0</wp14:pctHeight>
            </wp14:sizeRelV>
          </wp:anchor>
        </w:drawing>
      </w:r>
    </w:p>
    <w:p w14:paraId="4A5462EE" w14:textId="77777777" w:rsidR="00036057" w:rsidRDefault="00036057" w:rsidP="00AF3808">
      <w:pPr>
        <w:ind w:right="324"/>
        <w:rPr>
          <w:b/>
        </w:rPr>
      </w:pPr>
    </w:p>
    <w:p w14:paraId="22640E31" w14:textId="77777777" w:rsidR="00AF3808" w:rsidRPr="00401EE7" w:rsidRDefault="00AF3808" w:rsidP="00AF3808">
      <w:pPr>
        <w:ind w:right="324"/>
        <w:rPr>
          <w:b/>
        </w:rPr>
      </w:pPr>
      <w:r w:rsidRPr="00F76DDB">
        <w:rPr>
          <w:b/>
        </w:rPr>
        <w:t>Compensation and Benefits:</w:t>
      </w:r>
    </w:p>
    <w:p w14:paraId="73813D72" w14:textId="77777777" w:rsidR="00AF3808" w:rsidRPr="00236357" w:rsidRDefault="00AF3808" w:rsidP="00AF3808">
      <w:pPr>
        <w:jc w:val="both"/>
        <w:rPr>
          <w:bCs/>
          <w:sz w:val="23"/>
          <w:szCs w:val="23"/>
        </w:rPr>
      </w:pPr>
      <w:r w:rsidRPr="00236357">
        <w:rPr>
          <w:bCs/>
          <w:sz w:val="23"/>
          <w:szCs w:val="23"/>
        </w:rPr>
        <w:t xml:space="preserve">Compensation </w:t>
      </w:r>
      <w:r>
        <w:rPr>
          <w:bCs/>
          <w:sz w:val="23"/>
          <w:szCs w:val="23"/>
        </w:rPr>
        <w:t>dependent on experience</w:t>
      </w:r>
      <w:r w:rsidRPr="00236357">
        <w:rPr>
          <w:bCs/>
          <w:sz w:val="23"/>
          <w:szCs w:val="23"/>
        </w:rPr>
        <w:t xml:space="preserve">. The </w:t>
      </w:r>
      <w:proofErr w:type="spellStart"/>
      <w:r w:rsidRPr="00236357">
        <w:rPr>
          <w:bCs/>
          <w:sz w:val="23"/>
          <w:szCs w:val="23"/>
        </w:rPr>
        <w:t>Thacher</w:t>
      </w:r>
      <w:proofErr w:type="spellEnd"/>
      <w:r w:rsidRPr="00236357">
        <w:rPr>
          <w:bCs/>
          <w:sz w:val="23"/>
          <w:szCs w:val="23"/>
        </w:rPr>
        <w:t xml:space="preserve"> School offers competitive salaries and an excellent benefits package.  In addition to meaningful and rewarding work, </w:t>
      </w:r>
      <w:proofErr w:type="spellStart"/>
      <w:r w:rsidRPr="00236357">
        <w:rPr>
          <w:bCs/>
          <w:sz w:val="23"/>
          <w:szCs w:val="23"/>
        </w:rPr>
        <w:t>Thacher</w:t>
      </w:r>
      <w:proofErr w:type="spellEnd"/>
      <w:r w:rsidRPr="00236357">
        <w:rPr>
          <w:bCs/>
          <w:sz w:val="23"/>
          <w:szCs w:val="23"/>
        </w:rPr>
        <w:t xml:space="preserve"> provides an excellent compensation and benefits package including medical, dental, life &amp; long-term disability insurance, a generous retirement program, and paid time off.</w:t>
      </w:r>
    </w:p>
    <w:p w14:paraId="401F41D7" w14:textId="77777777" w:rsidR="00AF3808" w:rsidRDefault="00AF3808" w:rsidP="00AF3808">
      <w:pPr>
        <w:ind w:left="360" w:right="324"/>
        <w:jc w:val="both"/>
        <w:rPr>
          <w:u w:val="single"/>
        </w:rPr>
      </w:pPr>
    </w:p>
    <w:p w14:paraId="0A2D9FAA" w14:textId="77777777" w:rsidR="00AF3808" w:rsidRPr="005058E4" w:rsidRDefault="00AF3808" w:rsidP="00AF3808">
      <w:pPr>
        <w:ind w:right="324"/>
        <w:jc w:val="both"/>
        <w:rPr>
          <w:b/>
        </w:rPr>
      </w:pPr>
      <w:r>
        <w:rPr>
          <w:b/>
        </w:rPr>
        <w:t>Interested Persons C</w:t>
      </w:r>
      <w:r w:rsidRPr="005058E4">
        <w:rPr>
          <w:b/>
        </w:rPr>
        <w:t>ontact:</w:t>
      </w:r>
    </w:p>
    <w:p w14:paraId="1352E5F9" w14:textId="77777777" w:rsidR="00AF3808" w:rsidRDefault="00AF3808" w:rsidP="00AF3808">
      <w:pPr>
        <w:ind w:left="360" w:right="324"/>
        <w:jc w:val="center"/>
      </w:pPr>
      <w:r>
        <w:t>Jonathan K. Ball</w:t>
      </w:r>
    </w:p>
    <w:p w14:paraId="6E4D312F" w14:textId="77777777" w:rsidR="00AF3808" w:rsidRDefault="00AF3808" w:rsidP="00AF3808">
      <w:pPr>
        <w:ind w:left="360" w:right="324"/>
        <w:jc w:val="center"/>
      </w:pPr>
      <w:r>
        <w:t>Managing Associate</w:t>
      </w:r>
    </w:p>
    <w:p w14:paraId="2264CCF7" w14:textId="77777777" w:rsidR="00AF3808" w:rsidRDefault="00AF3808" w:rsidP="00AF3808">
      <w:pPr>
        <w:ind w:left="360" w:right="324"/>
        <w:jc w:val="center"/>
      </w:pPr>
      <w:r>
        <w:t>Carney, Sandoe &amp; Associates</w:t>
      </w:r>
    </w:p>
    <w:p w14:paraId="1017E0FF" w14:textId="77777777" w:rsidR="00AF3808" w:rsidRDefault="00AF3808" w:rsidP="00AF3808">
      <w:pPr>
        <w:ind w:left="360" w:right="324"/>
        <w:jc w:val="center"/>
      </w:pPr>
      <w:r>
        <w:t>617-933-3450 (</w:t>
      </w:r>
      <w:proofErr w:type="spellStart"/>
      <w:r>
        <w:t>dir</w:t>
      </w:r>
      <w:proofErr w:type="spellEnd"/>
      <w:r>
        <w:t>)</w:t>
      </w:r>
    </w:p>
    <w:p w14:paraId="7F1F5220" w14:textId="77777777" w:rsidR="00AF3808" w:rsidRDefault="008A1716" w:rsidP="00AF3808">
      <w:pPr>
        <w:ind w:left="360" w:right="324"/>
        <w:jc w:val="center"/>
        <w:rPr>
          <w:rStyle w:val="Hyperlink"/>
          <w:i/>
        </w:rPr>
      </w:pPr>
      <w:hyperlink r:id="rId11" w:history="1">
        <w:r w:rsidR="00AF3808" w:rsidRPr="006A01D5">
          <w:rPr>
            <w:rStyle w:val="Hyperlink"/>
            <w:i/>
          </w:rPr>
          <w:t>jball@carneysandoe.com</w:t>
        </w:r>
      </w:hyperlink>
    </w:p>
    <w:p w14:paraId="6F9E9E5E" w14:textId="77777777" w:rsidR="00AF3808" w:rsidRPr="00E21AAD" w:rsidRDefault="00AF3808" w:rsidP="00AF3808">
      <w:pPr>
        <w:ind w:left="360" w:right="324"/>
        <w:jc w:val="center"/>
        <w:rPr>
          <w:rStyle w:val="Strong"/>
          <w:b w:val="0"/>
          <w:bCs/>
          <w:i/>
        </w:rPr>
      </w:pPr>
      <w:r>
        <w:rPr>
          <w:i/>
        </w:rPr>
        <w:t>All inquiries and nominations are kept confidential.</w:t>
      </w:r>
    </w:p>
    <w:p w14:paraId="332E6905" w14:textId="77777777" w:rsidR="00AF3808" w:rsidRPr="0090129E" w:rsidRDefault="00AF3808" w:rsidP="00AF3808">
      <w:pPr>
        <w:ind w:left="360" w:right="324"/>
        <w:jc w:val="both"/>
        <w:rPr>
          <w:rStyle w:val="Strong"/>
          <w:i/>
          <w:color w:val="000000"/>
          <w:sz w:val="16"/>
          <w:szCs w:val="16"/>
        </w:rPr>
      </w:pPr>
    </w:p>
    <w:p w14:paraId="167FBBD0" w14:textId="77777777" w:rsidR="00177EC3" w:rsidRPr="006C637C" w:rsidRDefault="00AF3808" w:rsidP="006C637C">
      <w:pPr>
        <w:ind w:left="360"/>
        <w:jc w:val="both"/>
        <w:rPr>
          <w:i/>
          <w:sz w:val="20"/>
          <w:szCs w:val="20"/>
        </w:rPr>
      </w:pPr>
      <w:proofErr w:type="spellStart"/>
      <w:r>
        <w:rPr>
          <w:i/>
          <w:sz w:val="20"/>
          <w:szCs w:val="20"/>
        </w:rPr>
        <w:t>Thacher</w:t>
      </w:r>
      <w:proofErr w:type="spellEnd"/>
      <w:r>
        <w:rPr>
          <w:i/>
          <w:sz w:val="20"/>
          <w:szCs w:val="20"/>
        </w:rPr>
        <w:t xml:space="preserve"> School </w:t>
      </w:r>
      <w:r w:rsidRPr="000F4461">
        <w:rPr>
          <w:i/>
          <w:sz w:val="20"/>
          <w:szCs w:val="20"/>
        </w:rPr>
        <w:t xml:space="preserve">does not discriminate </w:t>
      </w:r>
      <w:proofErr w:type="gramStart"/>
      <w:r w:rsidRPr="000F4461">
        <w:rPr>
          <w:i/>
          <w:sz w:val="20"/>
          <w:szCs w:val="20"/>
        </w:rPr>
        <w:t>on the basis of</w:t>
      </w:r>
      <w:proofErr w:type="gramEnd"/>
      <w:r w:rsidRPr="000F4461">
        <w:rPr>
          <w:i/>
          <w:sz w:val="20"/>
          <w:szCs w:val="20"/>
        </w:rPr>
        <w:t xml:space="preserve"> age, gender, religion, race, color, sexual orientation, gender identity, genetic information, disability, or national or ancestral origin in the administration of its educational policies, scholarship and loan programs, athletic and other School-administered programs, or in the administration of its hiring and employment practices</w:t>
      </w:r>
      <w:r>
        <w:rPr>
          <w:i/>
          <w:sz w:val="20"/>
          <w:szCs w:val="20"/>
        </w:rPr>
        <w:t xml:space="preserve">. </w:t>
      </w:r>
      <w:r w:rsidRPr="00F76DDB">
        <w:rPr>
          <w:bCs/>
          <w:i/>
          <w:color w:val="000000"/>
          <w:sz w:val="20"/>
        </w:rPr>
        <w:t xml:space="preserve">The above information on this description has been designed to indicate the general nature and level of work performed by employees within </w:t>
      </w:r>
      <w:r>
        <w:rPr>
          <w:bCs/>
          <w:i/>
          <w:color w:val="000000"/>
          <w:sz w:val="20"/>
        </w:rPr>
        <w:t xml:space="preserve">this classification.  </w:t>
      </w:r>
      <w:r w:rsidRPr="00F76DDB">
        <w:rPr>
          <w:bCs/>
          <w:i/>
          <w:color w:val="000000"/>
          <w:sz w:val="20"/>
        </w:rPr>
        <w:t xml:space="preserve">It is not designed to contain or be interpreted as a comprehensive inventory of all duties, responsibilities, and qualifications required of employees assigned to this job. </w:t>
      </w:r>
    </w:p>
    <w:sectPr w:rsidR="00177EC3" w:rsidRPr="006C637C" w:rsidSect="00CD661C">
      <w:footerReference w:type="default" r:id="rId12"/>
      <w:type w:val="continuous"/>
      <w:pgSz w:w="12240" w:h="15840"/>
      <w:pgMar w:top="720" w:right="1440" w:bottom="1152" w:left="1296" w:header="720" w:footer="576"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0F4BA" w14:textId="77777777" w:rsidR="008A1716" w:rsidRDefault="008A1716">
      <w:r>
        <w:separator/>
      </w:r>
    </w:p>
  </w:endnote>
  <w:endnote w:type="continuationSeparator" w:id="0">
    <w:p w14:paraId="6CA202F4" w14:textId="77777777" w:rsidR="008A1716" w:rsidRDefault="008A1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DAF36" w14:textId="77777777" w:rsidR="00177EC3" w:rsidRDefault="00951AE8" w:rsidP="00CD661C">
    <w:pPr>
      <w:pStyle w:val="Footer"/>
    </w:pPr>
    <w:r>
      <w:rPr>
        <w:noProof/>
      </w:rPr>
      <w:drawing>
        <wp:anchor distT="0" distB="0" distL="114300" distR="114300" simplePos="0" relativeHeight="251658240" behindDoc="0" locked="0" layoutInCell="1" allowOverlap="1" wp14:anchorId="7DBB91BB" wp14:editId="1FD2A8F3">
          <wp:simplePos x="0" y="0"/>
          <wp:positionH relativeFrom="margin">
            <wp:posOffset>-470535</wp:posOffset>
          </wp:positionH>
          <wp:positionV relativeFrom="margin">
            <wp:posOffset>7903845</wp:posOffset>
          </wp:positionV>
          <wp:extent cx="7060565" cy="1344295"/>
          <wp:effectExtent l="0" t="0" r="698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footer5.jpg"/>
                  <pic:cNvPicPr/>
                </pic:nvPicPr>
                <pic:blipFill>
                  <a:blip r:embed="rId1">
                    <a:extLst>
                      <a:ext uri="{28A0092B-C50C-407E-A947-70E740481C1C}">
                        <a14:useLocalDpi xmlns:a14="http://schemas.microsoft.com/office/drawing/2010/main" val="0"/>
                      </a:ext>
                    </a:extLst>
                  </a:blip>
                  <a:stretch>
                    <a:fillRect/>
                  </a:stretch>
                </pic:blipFill>
                <pic:spPr>
                  <a:xfrm>
                    <a:off x="0" y="0"/>
                    <a:ext cx="7060565" cy="13442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1CA43" w14:textId="77777777" w:rsidR="008A1716" w:rsidRDefault="008A1716">
      <w:r>
        <w:separator/>
      </w:r>
    </w:p>
  </w:footnote>
  <w:footnote w:type="continuationSeparator" w:id="0">
    <w:p w14:paraId="65F54AD5" w14:textId="77777777" w:rsidR="008A1716" w:rsidRDefault="008A17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5D20"/>
    <w:multiLevelType w:val="hybridMultilevel"/>
    <w:tmpl w:val="DFAC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20418"/>
    <w:multiLevelType w:val="hybridMultilevel"/>
    <w:tmpl w:val="D60AE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5325B"/>
    <w:multiLevelType w:val="hybridMultilevel"/>
    <w:tmpl w:val="2D86E9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46943"/>
    <w:multiLevelType w:val="hybridMultilevel"/>
    <w:tmpl w:val="26889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C1040"/>
    <w:multiLevelType w:val="hybridMultilevel"/>
    <w:tmpl w:val="0FC6A45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697971"/>
    <w:multiLevelType w:val="hybridMultilevel"/>
    <w:tmpl w:val="70E8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798"/>
    <w:multiLevelType w:val="hybridMultilevel"/>
    <w:tmpl w:val="6414C96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15:restartNumberingAfterBreak="0">
    <w:nsid w:val="1F221A92"/>
    <w:multiLevelType w:val="multilevel"/>
    <w:tmpl w:val="F7BA27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1F5A07AB"/>
    <w:multiLevelType w:val="hybridMultilevel"/>
    <w:tmpl w:val="81E0FF80"/>
    <w:lvl w:ilvl="0" w:tplc="8F1A4790">
      <w:start w:val="1"/>
      <w:numFmt w:val="decimal"/>
      <w:lvlText w:val="%1."/>
      <w:lvlJc w:val="left"/>
      <w:pPr>
        <w:tabs>
          <w:tab w:val="num" w:pos="720"/>
        </w:tabs>
        <w:ind w:left="720" w:hanging="360"/>
      </w:pPr>
      <w:rPr>
        <w:rFonts w:cs="Times New Roman"/>
        <w:b/>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15:restartNumberingAfterBreak="0">
    <w:nsid w:val="27E10E43"/>
    <w:multiLevelType w:val="hybridMultilevel"/>
    <w:tmpl w:val="8F181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93DBC"/>
    <w:multiLevelType w:val="hybridMultilevel"/>
    <w:tmpl w:val="14CC12A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15:restartNumberingAfterBreak="0">
    <w:nsid w:val="2C916158"/>
    <w:multiLevelType w:val="hybridMultilevel"/>
    <w:tmpl w:val="748A3DC2"/>
    <w:lvl w:ilvl="0" w:tplc="41FCB3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216D9"/>
    <w:multiLevelType w:val="hybridMultilevel"/>
    <w:tmpl w:val="D9927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703365"/>
    <w:multiLevelType w:val="hybridMultilevel"/>
    <w:tmpl w:val="E3CA3E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A1E4D"/>
    <w:multiLevelType w:val="hybridMultilevel"/>
    <w:tmpl w:val="A648C79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4F85D3B"/>
    <w:multiLevelType w:val="hybridMultilevel"/>
    <w:tmpl w:val="F7AC2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8E2091"/>
    <w:multiLevelType w:val="hybridMultilevel"/>
    <w:tmpl w:val="0C5C755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DF63CD"/>
    <w:multiLevelType w:val="hybridMultilevel"/>
    <w:tmpl w:val="DD80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815738"/>
    <w:multiLevelType w:val="multilevel"/>
    <w:tmpl w:val="7D84D1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408F630E"/>
    <w:multiLevelType w:val="hybridMultilevel"/>
    <w:tmpl w:val="9DFA14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E1A1C"/>
    <w:multiLevelType w:val="hybridMultilevel"/>
    <w:tmpl w:val="BA6EB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916325"/>
    <w:multiLevelType w:val="multilevel"/>
    <w:tmpl w:val="B630D3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4ECE72C5"/>
    <w:multiLevelType w:val="hybridMultilevel"/>
    <w:tmpl w:val="8A1A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151424"/>
    <w:multiLevelType w:val="hybridMultilevel"/>
    <w:tmpl w:val="A9CC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B728FD"/>
    <w:multiLevelType w:val="hybridMultilevel"/>
    <w:tmpl w:val="7D9E7AD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52EB419A"/>
    <w:multiLevelType w:val="hybridMultilevel"/>
    <w:tmpl w:val="FE2C8A4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15:restartNumberingAfterBreak="0">
    <w:nsid w:val="551B387C"/>
    <w:multiLevelType w:val="hybridMultilevel"/>
    <w:tmpl w:val="65A03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7387D"/>
    <w:multiLevelType w:val="hybridMultilevel"/>
    <w:tmpl w:val="43129626"/>
    <w:lvl w:ilvl="0" w:tplc="DD3CD5F2">
      <w:start w:val="2"/>
      <w:numFmt w:val="bullet"/>
      <w:lvlText w:val="-"/>
      <w:lvlJc w:val="left"/>
      <w:pPr>
        <w:ind w:left="1095" w:hanging="360"/>
      </w:pPr>
      <w:rPr>
        <w:rFonts w:ascii="Times New Roman" w:eastAsia="Times New Roman" w:hAnsi="Times New Roman" w:hint="default"/>
      </w:rPr>
    </w:lvl>
    <w:lvl w:ilvl="1" w:tplc="04090003">
      <w:start w:val="1"/>
      <w:numFmt w:val="bullet"/>
      <w:lvlText w:val="o"/>
      <w:lvlJc w:val="left"/>
      <w:pPr>
        <w:ind w:left="1815" w:hanging="360"/>
      </w:pPr>
      <w:rPr>
        <w:rFonts w:ascii="Courier New" w:hAnsi="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8" w15:restartNumberingAfterBreak="0">
    <w:nsid w:val="62C4361C"/>
    <w:multiLevelType w:val="hybridMultilevel"/>
    <w:tmpl w:val="3CE6B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C662F6"/>
    <w:multiLevelType w:val="hybridMultilevel"/>
    <w:tmpl w:val="AC1C534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6F380E7C"/>
    <w:multiLevelType w:val="hybridMultilevel"/>
    <w:tmpl w:val="99446BB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15:restartNumberingAfterBreak="0">
    <w:nsid w:val="70C5091F"/>
    <w:multiLevelType w:val="hybridMultilevel"/>
    <w:tmpl w:val="4EF220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16B5EF4"/>
    <w:multiLevelType w:val="hybridMultilevel"/>
    <w:tmpl w:val="F72A9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A43BE3"/>
    <w:multiLevelType w:val="hybridMultilevel"/>
    <w:tmpl w:val="7FAC77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4B2C92"/>
    <w:multiLevelType w:val="hybridMultilevel"/>
    <w:tmpl w:val="54BE5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E71B35"/>
    <w:multiLevelType w:val="hybridMultilevel"/>
    <w:tmpl w:val="E9200E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256FFD"/>
    <w:multiLevelType w:val="hybridMultilevel"/>
    <w:tmpl w:val="35405C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BF2D42"/>
    <w:multiLevelType w:val="multilevel"/>
    <w:tmpl w:val="07209C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31"/>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7"/>
  </w:num>
  <w:num w:numId="10">
    <w:abstractNumId w:val="21"/>
  </w:num>
  <w:num w:numId="11">
    <w:abstractNumId w:val="1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5"/>
  </w:num>
  <w:num w:numId="15">
    <w:abstractNumId w:val="6"/>
  </w:num>
  <w:num w:numId="16">
    <w:abstractNumId w:val="8"/>
  </w:num>
  <w:num w:numId="17">
    <w:abstractNumId w:val="13"/>
  </w:num>
  <w:num w:numId="18">
    <w:abstractNumId w:val="23"/>
  </w:num>
  <w:num w:numId="19">
    <w:abstractNumId w:val="17"/>
  </w:num>
  <w:num w:numId="20">
    <w:abstractNumId w:val="22"/>
  </w:num>
  <w:num w:numId="21">
    <w:abstractNumId w:val="20"/>
  </w:num>
  <w:num w:numId="22">
    <w:abstractNumId w:val="28"/>
  </w:num>
  <w:num w:numId="23">
    <w:abstractNumId w:val="19"/>
  </w:num>
  <w:num w:numId="24">
    <w:abstractNumId w:val="12"/>
  </w:num>
  <w:num w:numId="25">
    <w:abstractNumId w:val="35"/>
  </w:num>
  <w:num w:numId="26">
    <w:abstractNumId w:val="14"/>
  </w:num>
  <w:num w:numId="27">
    <w:abstractNumId w:val="5"/>
  </w:num>
  <w:num w:numId="28">
    <w:abstractNumId w:val="26"/>
  </w:num>
  <w:num w:numId="29">
    <w:abstractNumId w:val="34"/>
  </w:num>
  <w:num w:numId="30">
    <w:abstractNumId w:val="33"/>
  </w:num>
  <w:num w:numId="31">
    <w:abstractNumId w:val="0"/>
  </w:num>
  <w:num w:numId="32">
    <w:abstractNumId w:val="2"/>
  </w:num>
  <w:num w:numId="33">
    <w:abstractNumId w:val="9"/>
  </w:num>
  <w:num w:numId="34">
    <w:abstractNumId w:val="11"/>
  </w:num>
  <w:num w:numId="35">
    <w:abstractNumId w:val="1"/>
  </w:num>
  <w:num w:numId="36">
    <w:abstractNumId w:val="36"/>
  </w:num>
  <w:num w:numId="37">
    <w:abstractNumId w:val="16"/>
  </w:num>
  <w:num w:numId="38">
    <w:abstractNumId w:val="3"/>
  </w:num>
  <w:num w:numId="39">
    <w:abstractNumId w:val="32"/>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3341F3B-5951-4A32-B561-DB1D54D7064D}"/>
    <w:docVar w:name="dgnword-eventsink" w:val="124948384"/>
  </w:docVars>
  <w:rsids>
    <w:rsidRoot w:val="00FC681E"/>
    <w:rsid w:val="0001353B"/>
    <w:rsid w:val="00036057"/>
    <w:rsid w:val="00040994"/>
    <w:rsid w:val="00046B35"/>
    <w:rsid w:val="000578CC"/>
    <w:rsid w:val="00057A46"/>
    <w:rsid w:val="00070978"/>
    <w:rsid w:val="00075A1C"/>
    <w:rsid w:val="00083AE0"/>
    <w:rsid w:val="000B1EED"/>
    <w:rsid w:val="000F4461"/>
    <w:rsid w:val="000F5301"/>
    <w:rsid w:val="001168CC"/>
    <w:rsid w:val="00116F08"/>
    <w:rsid w:val="001178C4"/>
    <w:rsid w:val="00123A4A"/>
    <w:rsid w:val="0012752B"/>
    <w:rsid w:val="00131ABE"/>
    <w:rsid w:val="001363FE"/>
    <w:rsid w:val="001430D7"/>
    <w:rsid w:val="00177767"/>
    <w:rsid w:val="00177EC3"/>
    <w:rsid w:val="00185A76"/>
    <w:rsid w:val="00185E82"/>
    <w:rsid w:val="001935BF"/>
    <w:rsid w:val="00197048"/>
    <w:rsid w:val="001C59A3"/>
    <w:rsid w:val="00202A9F"/>
    <w:rsid w:val="002053B3"/>
    <w:rsid w:val="00262672"/>
    <w:rsid w:val="00267093"/>
    <w:rsid w:val="00275C6F"/>
    <w:rsid w:val="00290BD6"/>
    <w:rsid w:val="002962E2"/>
    <w:rsid w:val="002C6CB2"/>
    <w:rsid w:val="002D0012"/>
    <w:rsid w:val="002E20E4"/>
    <w:rsid w:val="002E2E37"/>
    <w:rsid w:val="00311CB7"/>
    <w:rsid w:val="00313060"/>
    <w:rsid w:val="00321E4F"/>
    <w:rsid w:val="00325ECF"/>
    <w:rsid w:val="00327CBD"/>
    <w:rsid w:val="00346584"/>
    <w:rsid w:val="00346FCE"/>
    <w:rsid w:val="0037608A"/>
    <w:rsid w:val="00385F24"/>
    <w:rsid w:val="00393476"/>
    <w:rsid w:val="003A1CA6"/>
    <w:rsid w:val="003A20EF"/>
    <w:rsid w:val="003B4919"/>
    <w:rsid w:val="003D5264"/>
    <w:rsid w:val="00401EE7"/>
    <w:rsid w:val="00426015"/>
    <w:rsid w:val="004656B4"/>
    <w:rsid w:val="0049448F"/>
    <w:rsid w:val="0049628F"/>
    <w:rsid w:val="004C6E9A"/>
    <w:rsid w:val="004D673F"/>
    <w:rsid w:val="004D7D15"/>
    <w:rsid w:val="005058E4"/>
    <w:rsid w:val="00522F5E"/>
    <w:rsid w:val="00534E13"/>
    <w:rsid w:val="00546AC9"/>
    <w:rsid w:val="005527E8"/>
    <w:rsid w:val="005600A9"/>
    <w:rsid w:val="005703AC"/>
    <w:rsid w:val="00573B53"/>
    <w:rsid w:val="00577733"/>
    <w:rsid w:val="00582FE2"/>
    <w:rsid w:val="00591554"/>
    <w:rsid w:val="005A0D46"/>
    <w:rsid w:val="005A5308"/>
    <w:rsid w:val="005B0953"/>
    <w:rsid w:val="005B28CC"/>
    <w:rsid w:val="005B42F8"/>
    <w:rsid w:val="005C175C"/>
    <w:rsid w:val="005C4A0A"/>
    <w:rsid w:val="005D4883"/>
    <w:rsid w:val="00603EAB"/>
    <w:rsid w:val="006145AF"/>
    <w:rsid w:val="00615F19"/>
    <w:rsid w:val="00621625"/>
    <w:rsid w:val="00622B85"/>
    <w:rsid w:val="0062503F"/>
    <w:rsid w:val="006272EA"/>
    <w:rsid w:val="006275AD"/>
    <w:rsid w:val="00636BF7"/>
    <w:rsid w:val="00662979"/>
    <w:rsid w:val="00694765"/>
    <w:rsid w:val="006A01D5"/>
    <w:rsid w:val="006B50FE"/>
    <w:rsid w:val="006C2B27"/>
    <w:rsid w:val="006C5410"/>
    <w:rsid w:val="006C55F5"/>
    <w:rsid w:val="006C637C"/>
    <w:rsid w:val="006E1EE8"/>
    <w:rsid w:val="00702CB1"/>
    <w:rsid w:val="007152DB"/>
    <w:rsid w:val="0071712B"/>
    <w:rsid w:val="00721A03"/>
    <w:rsid w:val="007268E1"/>
    <w:rsid w:val="0073319B"/>
    <w:rsid w:val="007367BC"/>
    <w:rsid w:val="00741A56"/>
    <w:rsid w:val="0074488D"/>
    <w:rsid w:val="007541A8"/>
    <w:rsid w:val="00757D33"/>
    <w:rsid w:val="00763D4A"/>
    <w:rsid w:val="00773651"/>
    <w:rsid w:val="00775A2F"/>
    <w:rsid w:val="00791489"/>
    <w:rsid w:val="00792F03"/>
    <w:rsid w:val="007944B2"/>
    <w:rsid w:val="007A172D"/>
    <w:rsid w:val="007A7D70"/>
    <w:rsid w:val="007B5900"/>
    <w:rsid w:val="007C592A"/>
    <w:rsid w:val="007D164C"/>
    <w:rsid w:val="007D51E5"/>
    <w:rsid w:val="007E2345"/>
    <w:rsid w:val="007E4958"/>
    <w:rsid w:val="00815A4D"/>
    <w:rsid w:val="0081617E"/>
    <w:rsid w:val="0082230D"/>
    <w:rsid w:val="00823BD0"/>
    <w:rsid w:val="008261C8"/>
    <w:rsid w:val="00827C1E"/>
    <w:rsid w:val="008349DA"/>
    <w:rsid w:val="008456D1"/>
    <w:rsid w:val="00851525"/>
    <w:rsid w:val="0085635D"/>
    <w:rsid w:val="0086037C"/>
    <w:rsid w:val="00865868"/>
    <w:rsid w:val="00870149"/>
    <w:rsid w:val="00877D36"/>
    <w:rsid w:val="0089235D"/>
    <w:rsid w:val="00892C74"/>
    <w:rsid w:val="008A1716"/>
    <w:rsid w:val="008B258E"/>
    <w:rsid w:val="008C0065"/>
    <w:rsid w:val="008C7565"/>
    <w:rsid w:val="008D0F77"/>
    <w:rsid w:val="008D2094"/>
    <w:rsid w:val="008D43C9"/>
    <w:rsid w:val="008E05DE"/>
    <w:rsid w:val="008E3A5B"/>
    <w:rsid w:val="008F73CD"/>
    <w:rsid w:val="008F7450"/>
    <w:rsid w:val="0090129E"/>
    <w:rsid w:val="00922E0E"/>
    <w:rsid w:val="00933353"/>
    <w:rsid w:val="00935AF7"/>
    <w:rsid w:val="00941395"/>
    <w:rsid w:val="00951AE8"/>
    <w:rsid w:val="00964AAA"/>
    <w:rsid w:val="00971B40"/>
    <w:rsid w:val="00977CEC"/>
    <w:rsid w:val="00984BA1"/>
    <w:rsid w:val="00991648"/>
    <w:rsid w:val="00997D34"/>
    <w:rsid w:val="009A2507"/>
    <w:rsid w:val="009A79A6"/>
    <w:rsid w:val="009D5069"/>
    <w:rsid w:val="009D6ACB"/>
    <w:rsid w:val="009F4FF9"/>
    <w:rsid w:val="00A15257"/>
    <w:rsid w:val="00A20F2F"/>
    <w:rsid w:val="00A25806"/>
    <w:rsid w:val="00A520C9"/>
    <w:rsid w:val="00A74F83"/>
    <w:rsid w:val="00A94008"/>
    <w:rsid w:val="00AA7374"/>
    <w:rsid w:val="00AB0D34"/>
    <w:rsid w:val="00AB0FFA"/>
    <w:rsid w:val="00AB524C"/>
    <w:rsid w:val="00AB5F76"/>
    <w:rsid w:val="00AB7311"/>
    <w:rsid w:val="00AC2903"/>
    <w:rsid w:val="00AC7032"/>
    <w:rsid w:val="00AD2B5D"/>
    <w:rsid w:val="00AD44BB"/>
    <w:rsid w:val="00AE0688"/>
    <w:rsid w:val="00AF3808"/>
    <w:rsid w:val="00B103B2"/>
    <w:rsid w:val="00B208E1"/>
    <w:rsid w:val="00B40E99"/>
    <w:rsid w:val="00B54C47"/>
    <w:rsid w:val="00B60016"/>
    <w:rsid w:val="00B6078D"/>
    <w:rsid w:val="00B74483"/>
    <w:rsid w:val="00B82BAC"/>
    <w:rsid w:val="00BA2A25"/>
    <w:rsid w:val="00BD592B"/>
    <w:rsid w:val="00BE62A4"/>
    <w:rsid w:val="00BE7612"/>
    <w:rsid w:val="00BF0E57"/>
    <w:rsid w:val="00BF7ACE"/>
    <w:rsid w:val="00C009F5"/>
    <w:rsid w:val="00C11150"/>
    <w:rsid w:val="00C36FCB"/>
    <w:rsid w:val="00C564C8"/>
    <w:rsid w:val="00C67D2A"/>
    <w:rsid w:val="00C711C6"/>
    <w:rsid w:val="00C87C60"/>
    <w:rsid w:val="00CA719E"/>
    <w:rsid w:val="00CA7EC9"/>
    <w:rsid w:val="00CB4105"/>
    <w:rsid w:val="00CC3D5A"/>
    <w:rsid w:val="00CC7A3C"/>
    <w:rsid w:val="00CD653A"/>
    <w:rsid w:val="00CD661C"/>
    <w:rsid w:val="00CE0B0E"/>
    <w:rsid w:val="00CF2199"/>
    <w:rsid w:val="00CF6144"/>
    <w:rsid w:val="00CF69B1"/>
    <w:rsid w:val="00CF6DF9"/>
    <w:rsid w:val="00D112A5"/>
    <w:rsid w:val="00D11E27"/>
    <w:rsid w:val="00D12D2D"/>
    <w:rsid w:val="00D336C6"/>
    <w:rsid w:val="00D34F7A"/>
    <w:rsid w:val="00D527EB"/>
    <w:rsid w:val="00D7052D"/>
    <w:rsid w:val="00D74F2F"/>
    <w:rsid w:val="00D830A7"/>
    <w:rsid w:val="00D92D66"/>
    <w:rsid w:val="00D973D8"/>
    <w:rsid w:val="00DD6EC0"/>
    <w:rsid w:val="00DD78A7"/>
    <w:rsid w:val="00E11E5F"/>
    <w:rsid w:val="00E21AAD"/>
    <w:rsid w:val="00E23324"/>
    <w:rsid w:val="00E31556"/>
    <w:rsid w:val="00E35C31"/>
    <w:rsid w:val="00E41462"/>
    <w:rsid w:val="00E417F6"/>
    <w:rsid w:val="00E70AA8"/>
    <w:rsid w:val="00E87780"/>
    <w:rsid w:val="00E97499"/>
    <w:rsid w:val="00EA3B30"/>
    <w:rsid w:val="00EA4F19"/>
    <w:rsid w:val="00EC20BC"/>
    <w:rsid w:val="00ED56A1"/>
    <w:rsid w:val="00F24E5D"/>
    <w:rsid w:val="00F3539A"/>
    <w:rsid w:val="00F36AD4"/>
    <w:rsid w:val="00F36FC5"/>
    <w:rsid w:val="00F57636"/>
    <w:rsid w:val="00F606B3"/>
    <w:rsid w:val="00F6363D"/>
    <w:rsid w:val="00F76DDB"/>
    <w:rsid w:val="00F80117"/>
    <w:rsid w:val="00FC681E"/>
    <w:rsid w:val="00FD3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3BA919"/>
  <w15:docId w15:val="{6F731390-EA72-4A2D-B684-85DC1B113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230D"/>
    <w:rPr>
      <w:sz w:val="24"/>
      <w:szCs w:val="24"/>
    </w:rPr>
  </w:style>
  <w:style w:type="paragraph" w:styleId="Heading1">
    <w:name w:val="heading 1"/>
    <w:basedOn w:val="Normal"/>
    <w:next w:val="Normal"/>
    <w:link w:val="Heading1Char"/>
    <w:uiPriority w:val="99"/>
    <w:qFormat/>
    <w:rsid w:val="009F4FF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F4FF9"/>
    <w:rPr>
      <w:rFonts w:cs="Times New Roman"/>
      <w:b/>
      <w:sz w:val="24"/>
    </w:rPr>
  </w:style>
  <w:style w:type="paragraph" w:styleId="Header">
    <w:name w:val="header"/>
    <w:basedOn w:val="Normal"/>
    <w:link w:val="HeaderChar"/>
    <w:uiPriority w:val="99"/>
    <w:rsid w:val="00FC681E"/>
    <w:pPr>
      <w:tabs>
        <w:tab w:val="center" w:pos="4320"/>
        <w:tab w:val="right" w:pos="8640"/>
      </w:tabs>
    </w:pPr>
  </w:style>
  <w:style w:type="character" w:customStyle="1" w:styleId="HeaderChar">
    <w:name w:val="Header Char"/>
    <w:link w:val="Header"/>
    <w:uiPriority w:val="99"/>
    <w:locked/>
    <w:rsid w:val="002962E2"/>
    <w:rPr>
      <w:rFonts w:cs="Times New Roman"/>
      <w:sz w:val="24"/>
      <w:szCs w:val="24"/>
    </w:rPr>
  </w:style>
  <w:style w:type="paragraph" w:styleId="Footer">
    <w:name w:val="footer"/>
    <w:basedOn w:val="Normal"/>
    <w:link w:val="FooterChar"/>
    <w:uiPriority w:val="99"/>
    <w:rsid w:val="00FC681E"/>
    <w:pPr>
      <w:tabs>
        <w:tab w:val="center" w:pos="4320"/>
        <w:tab w:val="right" w:pos="8640"/>
      </w:tabs>
    </w:pPr>
  </w:style>
  <w:style w:type="character" w:customStyle="1" w:styleId="FooterChar">
    <w:name w:val="Footer Char"/>
    <w:link w:val="Footer"/>
    <w:uiPriority w:val="99"/>
    <w:locked/>
    <w:rsid w:val="001C59A3"/>
    <w:rPr>
      <w:rFonts w:cs="Times New Roman"/>
      <w:sz w:val="24"/>
      <w:szCs w:val="24"/>
    </w:rPr>
  </w:style>
  <w:style w:type="character" w:styleId="Hyperlink">
    <w:name w:val="Hyperlink"/>
    <w:uiPriority w:val="99"/>
    <w:rsid w:val="009F4FF9"/>
    <w:rPr>
      <w:rFonts w:cs="Times New Roman"/>
      <w:color w:val="0000FF"/>
      <w:u w:val="single"/>
    </w:rPr>
  </w:style>
  <w:style w:type="paragraph" w:styleId="NormalWeb">
    <w:name w:val="Normal (Web)"/>
    <w:basedOn w:val="Normal"/>
    <w:uiPriority w:val="99"/>
    <w:rsid w:val="009F4FF9"/>
    <w:pPr>
      <w:spacing w:before="100" w:beforeAutospacing="1" w:after="100" w:afterAutospacing="1"/>
    </w:pPr>
  </w:style>
  <w:style w:type="paragraph" w:styleId="NoSpacing">
    <w:name w:val="No Spacing"/>
    <w:link w:val="NoSpacingChar"/>
    <w:uiPriority w:val="1"/>
    <w:qFormat/>
    <w:rsid w:val="00F24E5D"/>
    <w:rPr>
      <w:rFonts w:ascii="Calibri" w:hAnsi="Calibri"/>
      <w:sz w:val="22"/>
      <w:szCs w:val="22"/>
    </w:rPr>
  </w:style>
  <w:style w:type="character" w:customStyle="1" w:styleId="NoSpacingChar">
    <w:name w:val="No Spacing Char"/>
    <w:link w:val="NoSpacing"/>
    <w:uiPriority w:val="1"/>
    <w:locked/>
    <w:rsid w:val="00F24E5D"/>
    <w:rPr>
      <w:rFonts w:ascii="Calibri" w:hAnsi="Calibri" w:cs="Times New Roman"/>
      <w:sz w:val="22"/>
      <w:szCs w:val="22"/>
      <w:lang w:val="en-US" w:eastAsia="en-US" w:bidi="ar-SA"/>
    </w:rPr>
  </w:style>
  <w:style w:type="paragraph" w:styleId="BalloonText">
    <w:name w:val="Balloon Text"/>
    <w:basedOn w:val="Normal"/>
    <w:link w:val="BalloonTextChar"/>
    <w:uiPriority w:val="99"/>
    <w:rsid w:val="00F24E5D"/>
    <w:rPr>
      <w:rFonts w:ascii="Tahoma" w:hAnsi="Tahoma" w:cs="Tahoma"/>
      <w:sz w:val="16"/>
      <w:szCs w:val="16"/>
    </w:rPr>
  </w:style>
  <w:style w:type="character" w:customStyle="1" w:styleId="BalloonTextChar">
    <w:name w:val="Balloon Text Char"/>
    <w:link w:val="BalloonText"/>
    <w:uiPriority w:val="99"/>
    <w:locked/>
    <w:rsid w:val="00F24E5D"/>
    <w:rPr>
      <w:rFonts w:ascii="Tahoma" w:hAnsi="Tahoma" w:cs="Tahoma"/>
      <w:sz w:val="16"/>
      <w:szCs w:val="16"/>
    </w:rPr>
  </w:style>
  <w:style w:type="character" w:customStyle="1" w:styleId="rwrro">
    <w:name w:val="rwrro"/>
    <w:uiPriority w:val="99"/>
    <w:rsid w:val="00116F08"/>
    <w:rPr>
      <w:rFonts w:cs="Times New Roman"/>
    </w:rPr>
  </w:style>
  <w:style w:type="character" w:customStyle="1" w:styleId="isgproducttitle1">
    <w:name w:val="isg_producttitle1"/>
    <w:uiPriority w:val="99"/>
    <w:rsid w:val="00116F08"/>
    <w:rPr>
      <w:rFonts w:cs="Times New Roman"/>
      <w:b/>
      <w:bCs/>
      <w:sz w:val="18"/>
      <w:szCs w:val="18"/>
    </w:rPr>
  </w:style>
  <w:style w:type="paragraph" w:styleId="ListParagraph">
    <w:name w:val="List Paragraph"/>
    <w:basedOn w:val="Normal"/>
    <w:uiPriority w:val="34"/>
    <w:qFormat/>
    <w:rsid w:val="001C59A3"/>
    <w:pPr>
      <w:ind w:left="720"/>
      <w:contextualSpacing/>
    </w:pPr>
  </w:style>
  <w:style w:type="character" w:styleId="Strong">
    <w:name w:val="Strong"/>
    <w:qFormat/>
    <w:rsid w:val="002962E2"/>
    <w:rPr>
      <w:rFonts w:ascii="Arial" w:hAnsi="Arial" w:cs="Times New Roman"/>
      <w:b/>
      <w:sz w:val="22"/>
    </w:rPr>
  </w:style>
  <w:style w:type="paragraph" w:styleId="BodyText2">
    <w:name w:val="Body Text 2"/>
    <w:basedOn w:val="Normal"/>
    <w:link w:val="BodyText2Char"/>
    <w:uiPriority w:val="99"/>
    <w:rsid w:val="002962E2"/>
    <w:pPr>
      <w:spacing w:after="120"/>
      <w:outlineLvl w:val="0"/>
    </w:pPr>
    <w:rPr>
      <w:sz w:val="22"/>
      <w:szCs w:val="20"/>
    </w:rPr>
  </w:style>
  <w:style w:type="character" w:customStyle="1" w:styleId="BodyText2Char">
    <w:name w:val="Body Text 2 Char"/>
    <w:link w:val="BodyText2"/>
    <w:uiPriority w:val="99"/>
    <w:locked/>
    <w:rsid w:val="002962E2"/>
    <w:rPr>
      <w:rFonts w:cs="Times New Roman"/>
      <w:sz w:val="22"/>
    </w:rPr>
  </w:style>
  <w:style w:type="character" w:styleId="CommentReference">
    <w:name w:val="annotation reference"/>
    <w:uiPriority w:val="99"/>
    <w:semiHidden/>
    <w:rsid w:val="005600A9"/>
    <w:rPr>
      <w:rFonts w:cs="Times New Roman"/>
      <w:sz w:val="16"/>
      <w:szCs w:val="16"/>
    </w:rPr>
  </w:style>
  <w:style w:type="paragraph" w:styleId="CommentText">
    <w:name w:val="annotation text"/>
    <w:basedOn w:val="Normal"/>
    <w:link w:val="CommentTextChar"/>
    <w:uiPriority w:val="99"/>
    <w:semiHidden/>
    <w:rsid w:val="005600A9"/>
    <w:rPr>
      <w:sz w:val="20"/>
      <w:szCs w:val="20"/>
    </w:rPr>
  </w:style>
  <w:style w:type="character" w:customStyle="1" w:styleId="CommentTextChar">
    <w:name w:val="Comment Text Char"/>
    <w:link w:val="CommentText"/>
    <w:uiPriority w:val="99"/>
    <w:semiHidden/>
    <w:locked/>
    <w:rsid w:val="005600A9"/>
    <w:rPr>
      <w:rFonts w:cs="Times New Roman"/>
    </w:rPr>
  </w:style>
  <w:style w:type="paragraph" w:styleId="CommentSubject">
    <w:name w:val="annotation subject"/>
    <w:basedOn w:val="CommentText"/>
    <w:next w:val="CommentText"/>
    <w:link w:val="CommentSubjectChar"/>
    <w:uiPriority w:val="99"/>
    <w:semiHidden/>
    <w:rsid w:val="005600A9"/>
    <w:rPr>
      <w:b/>
      <w:bCs/>
    </w:rPr>
  </w:style>
  <w:style w:type="character" w:customStyle="1" w:styleId="CommentSubjectChar">
    <w:name w:val="Comment Subject Char"/>
    <w:link w:val="CommentSubject"/>
    <w:uiPriority w:val="99"/>
    <w:semiHidden/>
    <w:locked/>
    <w:rsid w:val="005600A9"/>
    <w:rPr>
      <w:rFonts w:cs="Times New Roman"/>
      <w:b/>
      <w:bCs/>
    </w:rPr>
  </w:style>
  <w:style w:type="character" w:styleId="Emphasis">
    <w:name w:val="Emphasis"/>
    <w:uiPriority w:val="99"/>
    <w:qFormat/>
    <w:rsid w:val="00E21AAD"/>
    <w:rPr>
      <w:rFonts w:cs="Times New Roman"/>
      <w:i/>
      <w:iCs/>
    </w:rPr>
  </w:style>
  <w:style w:type="paragraph" w:styleId="Title">
    <w:name w:val="Title"/>
    <w:basedOn w:val="Normal"/>
    <w:link w:val="TitleChar"/>
    <w:uiPriority w:val="99"/>
    <w:qFormat/>
    <w:rsid w:val="00FD3018"/>
    <w:pPr>
      <w:jc w:val="center"/>
    </w:pPr>
    <w:rPr>
      <w:rFonts w:ascii="Arial" w:hAnsi="Arial"/>
      <w:b/>
      <w:color w:val="000000"/>
      <w:sz w:val="22"/>
      <w:szCs w:val="20"/>
    </w:rPr>
  </w:style>
  <w:style w:type="character" w:customStyle="1" w:styleId="TitleChar">
    <w:name w:val="Title Char"/>
    <w:link w:val="Title"/>
    <w:uiPriority w:val="99"/>
    <w:locked/>
    <w:rsid w:val="00FD3018"/>
    <w:rPr>
      <w:rFonts w:ascii="Arial" w:hAnsi="Arial" w:cs="Times New Roman"/>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022258">
      <w:marLeft w:val="0"/>
      <w:marRight w:val="0"/>
      <w:marTop w:val="0"/>
      <w:marBottom w:val="0"/>
      <w:divBdr>
        <w:top w:val="none" w:sz="0" w:space="0" w:color="auto"/>
        <w:left w:val="none" w:sz="0" w:space="0" w:color="auto"/>
        <w:bottom w:val="none" w:sz="0" w:space="0" w:color="auto"/>
        <w:right w:val="none" w:sz="0" w:space="0" w:color="auto"/>
      </w:divBdr>
    </w:div>
    <w:div w:id="1673022262">
      <w:marLeft w:val="0"/>
      <w:marRight w:val="0"/>
      <w:marTop w:val="0"/>
      <w:marBottom w:val="0"/>
      <w:divBdr>
        <w:top w:val="none" w:sz="0" w:space="0" w:color="auto"/>
        <w:left w:val="none" w:sz="0" w:space="0" w:color="auto"/>
        <w:bottom w:val="none" w:sz="0" w:space="0" w:color="auto"/>
        <w:right w:val="none" w:sz="0" w:space="0" w:color="auto"/>
      </w:divBdr>
      <w:divsChild>
        <w:div w:id="1673022265">
          <w:marLeft w:val="0"/>
          <w:marRight w:val="0"/>
          <w:marTop w:val="0"/>
          <w:marBottom w:val="0"/>
          <w:divBdr>
            <w:top w:val="none" w:sz="0" w:space="0" w:color="auto"/>
            <w:left w:val="none" w:sz="0" w:space="0" w:color="auto"/>
            <w:bottom w:val="none" w:sz="0" w:space="0" w:color="auto"/>
            <w:right w:val="none" w:sz="0" w:space="0" w:color="auto"/>
          </w:divBdr>
        </w:div>
      </w:divsChild>
    </w:div>
    <w:div w:id="1673022263">
      <w:marLeft w:val="0"/>
      <w:marRight w:val="0"/>
      <w:marTop w:val="0"/>
      <w:marBottom w:val="0"/>
      <w:divBdr>
        <w:top w:val="none" w:sz="0" w:space="0" w:color="auto"/>
        <w:left w:val="none" w:sz="0" w:space="0" w:color="auto"/>
        <w:bottom w:val="none" w:sz="0" w:space="0" w:color="auto"/>
        <w:right w:val="none" w:sz="0" w:space="0" w:color="auto"/>
      </w:divBdr>
      <w:divsChild>
        <w:div w:id="1673022315">
          <w:marLeft w:val="0"/>
          <w:marRight w:val="0"/>
          <w:marTop w:val="0"/>
          <w:marBottom w:val="0"/>
          <w:divBdr>
            <w:top w:val="none" w:sz="0" w:space="0" w:color="auto"/>
            <w:left w:val="none" w:sz="0" w:space="0" w:color="auto"/>
            <w:bottom w:val="none" w:sz="0" w:space="0" w:color="auto"/>
            <w:right w:val="none" w:sz="0" w:space="0" w:color="auto"/>
          </w:divBdr>
        </w:div>
      </w:divsChild>
    </w:div>
    <w:div w:id="1673022266">
      <w:marLeft w:val="0"/>
      <w:marRight w:val="0"/>
      <w:marTop w:val="0"/>
      <w:marBottom w:val="0"/>
      <w:divBdr>
        <w:top w:val="none" w:sz="0" w:space="0" w:color="auto"/>
        <w:left w:val="none" w:sz="0" w:space="0" w:color="auto"/>
        <w:bottom w:val="none" w:sz="0" w:space="0" w:color="auto"/>
        <w:right w:val="none" w:sz="0" w:space="0" w:color="auto"/>
      </w:divBdr>
    </w:div>
    <w:div w:id="1673022267">
      <w:marLeft w:val="0"/>
      <w:marRight w:val="0"/>
      <w:marTop w:val="0"/>
      <w:marBottom w:val="0"/>
      <w:divBdr>
        <w:top w:val="none" w:sz="0" w:space="0" w:color="auto"/>
        <w:left w:val="none" w:sz="0" w:space="0" w:color="auto"/>
        <w:bottom w:val="none" w:sz="0" w:space="0" w:color="auto"/>
        <w:right w:val="none" w:sz="0" w:space="0" w:color="auto"/>
      </w:divBdr>
      <w:divsChild>
        <w:div w:id="1673022280">
          <w:marLeft w:val="0"/>
          <w:marRight w:val="0"/>
          <w:marTop w:val="0"/>
          <w:marBottom w:val="0"/>
          <w:divBdr>
            <w:top w:val="none" w:sz="0" w:space="0" w:color="auto"/>
            <w:left w:val="none" w:sz="0" w:space="0" w:color="auto"/>
            <w:bottom w:val="none" w:sz="0" w:space="0" w:color="auto"/>
            <w:right w:val="none" w:sz="0" w:space="0" w:color="auto"/>
          </w:divBdr>
        </w:div>
        <w:div w:id="1673022292">
          <w:marLeft w:val="0"/>
          <w:marRight w:val="0"/>
          <w:marTop w:val="0"/>
          <w:marBottom w:val="0"/>
          <w:divBdr>
            <w:top w:val="none" w:sz="0" w:space="0" w:color="auto"/>
            <w:left w:val="none" w:sz="0" w:space="0" w:color="auto"/>
            <w:bottom w:val="none" w:sz="0" w:space="0" w:color="auto"/>
            <w:right w:val="none" w:sz="0" w:space="0" w:color="auto"/>
          </w:divBdr>
        </w:div>
        <w:div w:id="1673022293">
          <w:marLeft w:val="0"/>
          <w:marRight w:val="0"/>
          <w:marTop w:val="0"/>
          <w:marBottom w:val="0"/>
          <w:divBdr>
            <w:top w:val="none" w:sz="0" w:space="0" w:color="auto"/>
            <w:left w:val="none" w:sz="0" w:space="0" w:color="auto"/>
            <w:bottom w:val="none" w:sz="0" w:space="0" w:color="auto"/>
            <w:right w:val="none" w:sz="0" w:space="0" w:color="auto"/>
          </w:divBdr>
        </w:div>
        <w:div w:id="1673022294">
          <w:marLeft w:val="0"/>
          <w:marRight w:val="0"/>
          <w:marTop w:val="0"/>
          <w:marBottom w:val="0"/>
          <w:divBdr>
            <w:top w:val="none" w:sz="0" w:space="0" w:color="auto"/>
            <w:left w:val="none" w:sz="0" w:space="0" w:color="auto"/>
            <w:bottom w:val="none" w:sz="0" w:space="0" w:color="auto"/>
            <w:right w:val="none" w:sz="0" w:space="0" w:color="auto"/>
          </w:divBdr>
        </w:div>
        <w:div w:id="1673022295">
          <w:marLeft w:val="0"/>
          <w:marRight w:val="0"/>
          <w:marTop w:val="0"/>
          <w:marBottom w:val="0"/>
          <w:divBdr>
            <w:top w:val="none" w:sz="0" w:space="0" w:color="auto"/>
            <w:left w:val="none" w:sz="0" w:space="0" w:color="auto"/>
            <w:bottom w:val="none" w:sz="0" w:space="0" w:color="auto"/>
            <w:right w:val="none" w:sz="0" w:space="0" w:color="auto"/>
          </w:divBdr>
        </w:div>
        <w:div w:id="1673022299">
          <w:marLeft w:val="0"/>
          <w:marRight w:val="0"/>
          <w:marTop w:val="0"/>
          <w:marBottom w:val="0"/>
          <w:divBdr>
            <w:top w:val="none" w:sz="0" w:space="0" w:color="auto"/>
            <w:left w:val="none" w:sz="0" w:space="0" w:color="auto"/>
            <w:bottom w:val="none" w:sz="0" w:space="0" w:color="auto"/>
            <w:right w:val="none" w:sz="0" w:space="0" w:color="auto"/>
          </w:divBdr>
        </w:div>
        <w:div w:id="1673022300">
          <w:marLeft w:val="0"/>
          <w:marRight w:val="0"/>
          <w:marTop w:val="0"/>
          <w:marBottom w:val="0"/>
          <w:divBdr>
            <w:top w:val="none" w:sz="0" w:space="0" w:color="auto"/>
            <w:left w:val="none" w:sz="0" w:space="0" w:color="auto"/>
            <w:bottom w:val="none" w:sz="0" w:space="0" w:color="auto"/>
            <w:right w:val="none" w:sz="0" w:space="0" w:color="auto"/>
          </w:divBdr>
        </w:div>
        <w:div w:id="1673022304">
          <w:marLeft w:val="0"/>
          <w:marRight w:val="0"/>
          <w:marTop w:val="0"/>
          <w:marBottom w:val="0"/>
          <w:divBdr>
            <w:top w:val="none" w:sz="0" w:space="0" w:color="auto"/>
            <w:left w:val="none" w:sz="0" w:space="0" w:color="auto"/>
            <w:bottom w:val="none" w:sz="0" w:space="0" w:color="auto"/>
            <w:right w:val="none" w:sz="0" w:space="0" w:color="auto"/>
          </w:divBdr>
        </w:div>
      </w:divsChild>
    </w:div>
    <w:div w:id="1673022269">
      <w:marLeft w:val="0"/>
      <w:marRight w:val="0"/>
      <w:marTop w:val="0"/>
      <w:marBottom w:val="0"/>
      <w:divBdr>
        <w:top w:val="none" w:sz="0" w:space="0" w:color="auto"/>
        <w:left w:val="none" w:sz="0" w:space="0" w:color="auto"/>
        <w:bottom w:val="none" w:sz="0" w:space="0" w:color="auto"/>
        <w:right w:val="none" w:sz="0" w:space="0" w:color="auto"/>
      </w:divBdr>
      <w:divsChild>
        <w:div w:id="1673022272">
          <w:marLeft w:val="0"/>
          <w:marRight w:val="0"/>
          <w:marTop w:val="0"/>
          <w:marBottom w:val="0"/>
          <w:divBdr>
            <w:top w:val="none" w:sz="0" w:space="0" w:color="auto"/>
            <w:left w:val="none" w:sz="0" w:space="0" w:color="auto"/>
            <w:bottom w:val="none" w:sz="0" w:space="0" w:color="auto"/>
            <w:right w:val="none" w:sz="0" w:space="0" w:color="auto"/>
          </w:divBdr>
        </w:div>
      </w:divsChild>
    </w:div>
    <w:div w:id="1673022273">
      <w:marLeft w:val="0"/>
      <w:marRight w:val="0"/>
      <w:marTop w:val="0"/>
      <w:marBottom w:val="0"/>
      <w:divBdr>
        <w:top w:val="none" w:sz="0" w:space="0" w:color="auto"/>
        <w:left w:val="none" w:sz="0" w:space="0" w:color="auto"/>
        <w:bottom w:val="none" w:sz="0" w:space="0" w:color="auto"/>
        <w:right w:val="none" w:sz="0" w:space="0" w:color="auto"/>
      </w:divBdr>
    </w:div>
    <w:div w:id="1673022274">
      <w:marLeft w:val="0"/>
      <w:marRight w:val="0"/>
      <w:marTop w:val="0"/>
      <w:marBottom w:val="0"/>
      <w:divBdr>
        <w:top w:val="none" w:sz="0" w:space="0" w:color="auto"/>
        <w:left w:val="none" w:sz="0" w:space="0" w:color="auto"/>
        <w:bottom w:val="none" w:sz="0" w:space="0" w:color="auto"/>
        <w:right w:val="none" w:sz="0" w:space="0" w:color="auto"/>
      </w:divBdr>
    </w:div>
    <w:div w:id="1673022275">
      <w:marLeft w:val="0"/>
      <w:marRight w:val="0"/>
      <w:marTop w:val="0"/>
      <w:marBottom w:val="0"/>
      <w:divBdr>
        <w:top w:val="none" w:sz="0" w:space="0" w:color="auto"/>
        <w:left w:val="none" w:sz="0" w:space="0" w:color="auto"/>
        <w:bottom w:val="none" w:sz="0" w:space="0" w:color="auto"/>
        <w:right w:val="none" w:sz="0" w:space="0" w:color="auto"/>
      </w:divBdr>
    </w:div>
    <w:div w:id="1673022277">
      <w:marLeft w:val="0"/>
      <w:marRight w:val="0"/>
      <w:marTop w:val="0"/>
      <w:marBottom w:val="0"/>
      <w:divBdr>
        <w:top w:val="none" w:sz="0" w:space="0" w:color="auto"/>
        <w:left w:val="none" w:sz="0" w:space="0" w:color="auto"/>
        <w:bottom w:val="none" w:sz="0" w:space="0" w:color="auto"/>
        <w:right w:val="none" w:sz="0" w:space="0" w:color="auto"/>
      </w:divBdr>
      <w:divsChild>
        <w:div w:id="1673022296">
          <w:marLeft w:val="0"/>
          <w:marRight w:val="0"/>
          <w:marTop w:val="0"/>
          <w:marBottom w:val="0"/>
          <w:divBdr>
            <w:top w:val="none" w:sz="0" w:space="0" w:color="auto"/>
            <w:left w:val="none" w:sz="0" w:space="0" w:color="auto"/>
            <w:bottom w:val="none" w:sz="0" w:space="0" w:color="auto"/>
            <w:right w:val="none" w:sz="0" w:space="0" w:color="auto"/>
          </w:divBdr>
        </w:div>
      </w:divsChild>
    </w:div>
    <w:div w:id="1673022278">
      <w:marLeft w:val="0"/>
      <w:marRight w:val="0"/>
      <w:marTop w:val="0"/>
      <w:marBottom w:val="0"/>
      <w:divBdr>
        <w:top w:val="none" w:sz="0" w:space="0" w:color="auto"/>
        <w:left w:val="none" w:sz="0" w:space="0" w:color="auto"/>
        <w:bottom w:val="none" w:sz="0" w:space="0" w:color="auto"/>
        <w:right w:val="none" w:sz="0" w:space="0" w:color="auto"/>
      </w:divBdr>
    </w:div>
    <w:div w:id="1673022281">
      <w:marLeft w:val="0"/>
      <w:marRight w:val="0"/>
      <w:marTop w:val="0"/>
      <w:marBottom w:val="0"/>
      <w:divBdr>
        <w:top w:val="none" w:sz="0" w:space="0" w:color="auto"/>
        <w:left w:val="none" w:sz="0" w:space="0" w:color="auto"/>
        <w:bottom w:val="none" w:sz="0" w:space="0" w:color="auto"/>
        <w:right w:val="none" w:sz="0" w:space="0" w:color="auto"/>
      </w:divBdr>
      <w:divsChild>
        <w:div w:id="1673022257">
          <w:marLeft w:val="0"/>
          <w:marRight w:val="0"/>
          <w:marTop w:val="0"/>
          <w:marBottom w:val="0"/>
          <w:divBdr>
            <w:top w:val="none" w:sz="0" w:space="0" w:color="auto"/>
            <w:left w:val="none" w:sz="0" w:space="0" w:color="auto"/>
            <w:bottom w:val="none" w:sz="0" w:space="0" w:color="auto"/>
            <w:right w:val="none" w:sz="0" w:space="0" w:color="auto"/>
          </w:divBdr>
        </w:div>
        <w:div w:id="1673022260">
          <w:marLeft w:val="0"/>
          <w:marRight w:val="0"/>
          <w:marTop w:val="0"/>
          <w:marBottom w:val="0"/>
          <w:divBdr>
            <w:top w:val="none" w:sz="0" w:space="0" w:color="auto"/>
            <w:left w:val="none" w:sz="0" w:space="0" w:color="auto"/>
            <w:bottom w:val="none" w:sz="0" w:space="0" w:color="auto"/>
            <w:right w:val="none" w:sz="0" w:space="0" w:color="auto"/>
          </w:divBdr>
        </w:div>
        <w:div w:id="1673022283">
          <w:marLeft w:val="0"/>
          <w:marRight w:val="0"/>
          <w:marTop w:val="0"/>
          <w:marBottom w:val="0"/>
          <w:divBdr>
            <w:top w:val="none" w:sz="0" w:space="0" w:color="auto"/>
            <w:left w:val="none" w:sz="0" w:space="0" w:color="auto"/>
            <w:bottom w:val="none" w:sz="0" w:space="0" w:color="auto"/>
            <w:right w:val="none" w:sz="0" w:space="0" w:color="auto"/>
          </w:divBdr>
        </w:div>
        <w:div w:id="1673022284">
          <w:marLeft w:val="0"/>
          <w:marRight w:val="0"/>
          <w:marTop w:val="0"/>
          <w:marBottom w:val="0"/>
          <w:divBdr>
            <w:top w:val="none" w:sz="0" w:space="0" w:color="auto"/>
            <w:left w:val="none" w:sz="0" w:space="0" w:color="auto"/>
            <w:bottom w:val="none" w:sz="0" w:space="0" w:color="auto"/>
            <w:right w:val="none" w:sz="0" w:space="0" w:color="auto"/>
          </w:divBdr>
        </w:div>
        <w:div w:id="1673022286">
          <w:marLeft w:val="0"/>
          <w:marRight w:val="0"/>
          <w:marTop w:val="0"/>
          <w:marBottom w:val="0"/>
          <w:divBdr>
            <w:top w:val="none" w:sz="0" w:space="0" w:color="auto"/>
            <w:left w:val="none" w:sz="0" w:space="0" w:color="auto"/>
            <w:bottom w:val="none" w:sz="0" w:space="0" w:color="auto"/>
            <w:right w:val="none" w:sz="0" w:space="0" w:color="auto"/>
          </w:divBdr>
        </w:div>
        <w:div w:id="1673022306">
          <w:marLeft w:val="0"/>
          <w:marRight w:val="0"/>
          <w:marTop w:val="0"/>
          <w:marBottom w:val="0"/>
          <w:divBdr>
            <w:top w:val="none" w:sz="0" w:space="0" w:color="auto"/>
            <w:left w:val="none" w:sz="0" w:space="0" w:color="auto"/>
            <w:bottom w:val="none" w:sz="0" w:space="0" w:color="auto"/>
            <w:right w:val="none" w:sz="0" w:space="0" w:color="auto"/>
          </w:divBdr>
        </w:div>
        <w:div w:id="1673022307">
          <w:marLeft w:val="0"/>
          <w:marRight w:val="0"/>
          <w:marTop w:val="0"/>
          <w:marBottom w:val="0"/>
          <w:divBdr>
            <w:top w:val="none" w:sz="0" w:space="0" w:color="auto"/>
            <w:left w:val="none" w:sz="0" w:space="0" w:color="auto"/>
            <w:bottom w:val="none" w:sz="0" w:space="0" w:color="auto"/>
            <w:right w:val="none" w:sz="0" w:space="0" w:color="auto"/>
          </w:divBdr>
        </w:div>
        <w:div w:id="1673022308">
          <w:marLeft w:val="0"/>
          <w:marRight w:val="0"/>
          <w:marTop w:val="0"/>
          <w:marBottom w:val="0"/>
          <w:divBdr>
            <w:top w:val="none" w:sz="0" w:space="0" w:color="auto"/>
            <w:left w:val="none" w:sz="0" w:space="0" w:color="auto"/>
            <w:bottom w:val="none" w:sz="0" w:space="0" w:color="auto"/>
            <w:right w:val="none" w:sz="0" w:space="0" w:color="auto"/>
          </w:divBdr>
        </w:div>
      </w:divsChild>
    </w:div>
    <w:div w:id="1673022288">
      <w:marLeft w:val="0"/>
      <w:marRight w:val="0"/>
      <w:marTop w:val="0"/>
      <w:marBottom w:val="0"/>
      <w:divBdr>
        <w:top w:val="none" w:sz="0" w:space="0" w:color="auto"/>
        <w:left w:val="none" w:sz="0" w:space="0" w:color="auto"/>
        <w:bottom w:val="none" w:sz="0" w:space="0" w:color="auto"/>
        <w:right w:val="none" w:sz="0" w:space="0" w:color="auto"/>
      </w:divBdr>
      <w:divsChild>
        <w:div w:id="1673022279">
          <w:marLeft w:val="0"/>
          <w:marRight w:val="0"/>
          <w:marTop w:val="0"/>
          <w:marBottom w:val="0"/>
          <w:divBdr>
            <w:top w:val="none" w:sz="0" w:space="0" w:color="auto"/>
            <w:left w:val="none" w:sz="0" w:space="0" w:color="auto"/>
            <w:bottom w:val="none" w:sz="0" w:space="0" w:color="auto"/>
            <w:right w:val="none" w:sz="0" w:space="0" w:color="auto"/>
          </w:divBdr>
        </w:div>
      </w:divsChild>
    </w:div>
    <w:div w:id="1673022289">
      <w:marLeft w:val="0"/>
      <w:marRight w:val="0"/>
      <w:marTop w:val="0"/>
      <w:marBottom w:val="0"/>
      <w:divBdr>
        <w:top w:val="none" w:sz="0" w:space="0" w:color="auto"/>
        <w:left w:val="none" w:sz="0" w:space="0" w:color="auto"/>
        <w:bottom w:val="none" w:sz="0" w:space="0" w:color="auto"/>
        <w:right w:val="none" w:sz="0" w:space="0" w:color="auto"/>
      </w:divBdr>
      <w:divsChild>
        <w:div w:id="1673022259">
          <w:marLeft w:val="0"/>
          <w:marRight w:val="0"/>
          <w:marTop w:val="0"/>
          <w:marBottom w:val="0"/>
          <w:divBdr>
            <w:top w:val="none" w:sz="0" w:space="0" w:color="auto"/>
            <w:left w:val="none" w:sz="0" w:space="0" w:color="auto"/>
            <w:bottom w:val="none" w:sz="0" w:space="0" w:color="auto"/>
            <w:right w:val="none" w:sz="0" w:space="0" w:color="auto"/>
          </w:divBdr>
        </w:div>
        <w:div w:id="1673022264">
          <w:marLeft w:val="0"/>
          <w:marRight w:val="0"/>
          <w:marTop w:val="0"/>
          <w:marBottom w:val="0"/>
          <w:divBdr>
            <w:top w:val="none" w:sz="0" w:space="0" w:color="auto"/>
            <w:left w:val="none" w:sz="0" w:space="0" w:color="auto"/>
            <w:bottom w:val="none" w:sz="0" w:space="0" w:color="auto"/>
            <w:right w:val="none" w:sz="0" w:space="0" w:color="auto"/>
          </w:divBdr>
        </w:div>
        <w:div w:id="1673022271">
          <w:marLeft w:val="0"/>
          <w:marRight w:val="0"/>
          <w:marTop w:val="0"/>
          <w:marBottom w:val="0"/>
          <w:divBdr>
            <w:top w:val="none" w:sz="0" w:space="0" w:color="auto"/>
            <w:left w:val="none" w:sz="0" w:space="0" w:color="auto"/>
            <w:bottom w:val="none" w:sz="0" w:space="0" w:color="auto"/>
            <w:right w:val="none" w:sz="0" w:space="0" w:color="auto"/>
          </w:divBdr>
        </w:div>
        <w:div w:id="1673022311">
          <w:marLeft w:val="0"/>
          <w:marRight w:val="0"/>
          <w:marTop w:val="0"/>
          <w:marBottom w:val="0"/>
          <w:divBdr>
            <w:top w:val="none" w:sz="0" w:space="0" w:color="auto"/>
            <w:left w:val="none" w:sz="0" w:space="0" w:color="auto"/>
            <w:bottom w:val="none" w:sz="0" w:space="0" w:color="auto"/>
            <w:right w:val="none" w:sz="0" w:space="0" w:color="auto"/>
          </w:divBdr>
        </w:div>
        <w:div w:id="1673022313">
          <w:marLeft w:val="0"/>
          <w:marRight w:val="0"/>
          <w:marTop w:val="0"/>
          <w:marBottom w:val="0"/>
          <w:divBdr>
            <w:top w:val="none" w:sz="0" w:space="0" w:color="auto"/>
            <w:left w:val="none" w:sz="0" w:space="0" w:color="auto"/>
            <w:bottom w:val="none" w:sz="0" w:space="0" w:color="auto"/>
            <w:right w:val="none" w:sz="0" w:space="0" w:color="auto"/>
          </w:divBdr>
        </w:div>
      </w:divsChild>
    </w:div>
    <w:div w:id="1673022290">
      <w:marLeft w:val="0"/>
      <w:marRight w:val="0"/>
      <w:marTop w:val="0"/>
      <w:marBottom w:val="0"/>
      <w:divBdr>
        <w:top w:val="none" w:sz="0" w:space="0" w:color="auto"/>
        <w:left w:val="none" w:sz="0" w:space="0" w:color="auto"/>
        <w:bottom w:val="none" w:sz="0" w:space="0" w:color="auto"/>
        <w:right w:val="none" w:sz="0" w:space="0" w:color="auto"/>
      </w:divBdr>
      <w:divsChild>
        <w:div w:id="1673022285">
          <w:marLeft w:val="0"/>
          <w:marRight w:val="0"/>
          <w:marTop w:val="0"/>
          <w:marBottom w:val="0"/>
          <w:divBdr>
            <w:top w:val="none" w:sz="0" w:space="0" w:color="auto"/>
            <w:left w:val="none" w:sz="0" w:space="0" w:color="auto"/>
            <w:bottom w:val="none" w:sz="0" w:space="0" w:color="auto"/>
            <w:right w:val="none" w:sz="0" w:space="0" w:color="auto"/>
          </w:divBdr>
        </w:div>
      </w:divsChild>
    </w:div>
    <w:div w:id="1673022291">
      <w:marLeft w:val="0"/>
      <w:marRight w:val="0"/>
      <w:marTop w:val="0"/>
      <w:marBottom w:val="0"/>
      <w:divBdr>
        <w:top w:val="none" w:sz="0" w:space="0" w:color="auto"/>
        <w:left w:val="none" w:sz="0" w:space="0" w:color="auto"/>
        <w:bottom w:val="none" w:sz="0" w:space="0" w:color="auto"/>
        <w:right w:val="none" w:sz="0" w:space="0" w:color="auto"/>
      </w:divBdr>
      <w:divsChild>
        <w:div w:id="1673022287">
          <w:marLeft w:val="0"/>
          <w:marRight w:val="0"/>
          <w:marTop w:val="0"/>
          <w:marBottom w:val="0"/>
          <w:divBdr>
            <w:top w:val="none" w:sz="0" w:space="0" w:color="auto"/>
            <w:left w:val="none" w:sz="0" w:space="0" w:color="auto"/>
            <w:bottom w:val="none" w:sz="0" w:space="0" w:color="auto"/>
            <w:right w:val="none" w:sz="0" w:space="0" w:color="auto"/>
          </w:divBdr>
        </w:div>
      </w:divsChild>
    </w:div>
    <w:div w:id="1673022297">
      <w:marLeft w:val="0"/>
      <w:marRight w:val="0"/>
      <w:marTop w:val="0"/>
      <w:marBottom w:val="0"/>
      <w:divBdr>
        <w:top w:val="none" w:sz="0" w:space="0" w:color="auto"/>
        <w:left w:val="none" w:sz="0" w:space="0" w:color="auto"/>
        <w:bottom w:val="none" w:sz="0" w:space="0" w:color="auto"/>
        <w:right w:val="none" w:sz="0" w:space="0" w:color="auto"/>
      </w:divBdr>
    </w:div>
    <w:div w:id="1673022301">
      <w:marLeft w:val="0"/>
      <w:marRight w:val="0"/>
      <w:marTop w:val="0"/>
      <w:marBottom w:val="0"/>
      <w:divBdr>
        <w:top w:val="none" w:sz="0" w:space="0" w:color="auto"/>
        <w:left w:val="none" w:sz="0" w:space="0" w:color="auto"/>
        <w:bottom w:val="none" w:sz="0" w:space="0" w:color="auto"/>
        <w:right w:val="none" w:sz="0" w:space="0" w:color="auto"/>
      </w:divBdr>
      <w:divsChild>
        <w:div w:id="1673022268">
          <w:marLeft w:val="0"/>
          <w:marRight w:val="0"/>
          <w:marTop w:val="0"/>
          <w:marBottom w:val="0"/>
          <w:divBdr>
            <w:top w:val="none" w:sz="0" w:space="0" w:color="auto"/>
            <w:left w:val="none" w:sz="0" w:space="0" w:color="auto"/>
            <w:bottom w:val="none" w:sz="0" w:space="0" w:color="auto"/>
            <w:right w:val="none" w:sz="0" w:space="0" w:color="auto"/>
          </w:divBdr>
        </w:div>
      </w:divsChild>
    </w:div>
    <w:div w:id="1673022303">
      <w:marLeft w:val="0"/>
      <w:marRight w:val="0"/>
      <w:marTop w:val="0"/>
      <w:marBottom w:val="0"/>
      <w:divBdr>
        <w:top w:val="none" w:sz="0" w:space="0" w:color="auto"/>
        <w:left w:val="none" w:sz="0" w:space="0" w:color="auto"/>
        <w:bottom w:val="none" w:sz="0" w:space="0" w:color="auto"/>
        <w:right w:val="none" w:sz="0" w:space="0" w:color="auto"/>
      </w:divBdr>
    </w:div>
    <w:div w:id="1673022305">
      <w:marLeft w:val="0"/>
      <w:marRight w:val="0"/>
      <w:marTop w:val="0"/>
      <w:marBottom w:val="0"/>
      <w:divBdr>
        <w:top w:val="none" w:sz="0" w:space="0" w:color="auto"/>
        <w:left w:val="none" w:sz="0" w:space="0" w:color="auto"/>
        <w:bottom w:val="none" w:sz="0" w:space="0" w:color="auto"/>
        <w:right w:val="none" w:sz="0" w:space="0" w:color="auto"/>
      </w:divBdr>
    </w:div>
    <w:div w:id="1673022309">
      <w:marLeft w:val="0"/>
      <w:marRight w:val="0"/>
      <w:marTop w:val="0"/>
      <w:marBottom w:val="0"/>
      <w:divBdr>
        <w:top w:val="none" w:sz="0" w:space="0" w:color="auto"/>
        <w:left w:val="none" w:sz="0" w:space="0" w:color="auto"/>
        <w:bottom w:val="none" w:sz="0" w:space="0" w:color="auto"/>
        <w:right w:val="none" w:sz="0" w:space="0" w:color="auto"/>
      </w:divBdr>
      <w:divsChild>
        <w:div w:id="1673022314">
          <w:marLeft w:val="0"/>
          <w:marRight w:val="0"/>
          <w:marTop w:val="0"/>
          <w:marBottom w:val="0"/>
          <w:divBdr>
            <w:top w:val="none" w:sz="0" w:space="0" w:color="auto"/>
            <w:left w:val="none" w:sz="0" w:space="0" w:color="auto"/>
            <w:bottom w:val="none" w:sz="0" w:space="0" w:color="auto"/>
            <w:right w:val="none" w:sz="0" w:space="0" w:color="auto"/>
          </w:divBdr>
        </w:div>
      </w:divsChild>
    </w:div>
    <w:div w:id="1673022310">
      <w:marLeft w:val="0"/>
      <w:marRight w:val="0"/>
      <w:marTop w:val="0"/>
      <w:marBottom w:val="0"/>
      <w:divBdr>
        <w:top w:val="none" w:sz="0" w:space="0" w:color="auto"/>
        <w:left w:val="none" w:sz="0" w:space="0" w:color="auto"/>
        <w:bottom w:val="none" w:sz="0" w:space="0" w:color="auto"/>
        <w:right w:val="none" w:sz="0" w:space="0" w:color="auto"/>
      </w:divBdr>
      <w:divsChild>
        <w:div w:id="1673022270">
          <w:marLeft w:val="0"/>
          <w:marRight w:val="0"/>
          <w:marTop w:val="0"/>
          <w:marBottom w:val="0"/>
          <w:divBdr>
            <w:top w:val="none" w:sz="0" w:space="0" w:color="auto"/>
            <w:left w:val="none" w:sz="0" w:space="0" w:color="auto"/>
            <w:bottom w:val="none" w:sz="0" w:space="0" w:color="auto"/>
            <w:right w:val="none" w:sz="0" w:space="0" w:color="auto"/>
          </w:divBdr>
        </w:div>
      </w:divsChild>
    </w:div>
    <w:div w:id="1673022312">
      <w:marLeft w:val="0"/>
      <w:marRight w:val="0"/>
      <w:marTop w:val="0"/>
      <w:marBottom w:val="0"/>
      <w:divBdr>
        <w:top w:val="none" w:sz="0" w:space="0" w:color="auto"/>
        <w:left w:val="none" w:sz="0" w:space="0" w:color="auto"/>
        <w:bottom w:val="none" w:sz="0" w:space="0" w:color="auto"/>
        <w:right w:val="none" w:sz="0" w:space="0" w:color="auto"/>
      </w:divBdr>
    </w:div>
    <w:div w:id="1673022316">
      <w:marLeft w:val="0"/>
      <w:marRight w:val="0"/>
      <w:marTop w:val="0"/>
      <w:marBottom w:val="0"/>
      <w:divBdr>
        <w:top w:val="none" w:sz="0" w:space="0" w:color="auto"/>
        <w:left w:val="none" w:sz="0" w:space="0" w:color="auto"/>
        <w:bottom w:val="none" w:sz="0" w:space="0" w:color="auto"/>
        <w:right w:val="none" w:sz="0" w:space="0" w:color="auto"/>
      </w:divBdr>
      <w:divsChild>
        <w:div w:id="1673022276">
          <w:marLeft w:val="0"/>
          <w:marRight w:val="0"/>
          <w:marTop w:val="0"/>
          <w:marBottom w:val="0"/>
          <w:divBdr>
            <w:top w:val="none" w:sz="0" w:space="0" w:color="auto"/>
            <w:left w:val="none" w:sz="0" w:space="0" w:color="auto"/>
            <w:bottom w:val="none" w:sz="0" w:space="0" w:color="auto"/>
            <w:right w:val="none" w:sz="0" w:space="0" w:color="auto"/>
          </w:divBdr>
          <w:divsChild>
            <w:div w:id="1673022261">
              <w:marLeft w:val="0"/>
              <w:marRight w:val="0"/>
              <w:marTop w:val="0"/>
              <w:marBottom w:val="0"/>
              <w:divBdr>
                <w:top w:val="none" w:sz="0" w:space="0" w:color="auto"/>
                <w:left w:val="none" w:sz="0" w:space="0" w:color="auto"/>
                <w:bottom w:val="none" w:sz="0" w:space="0" w:color="auto"/>
                <w:right w:val="none" w:sz="0" w:space="0" w:color="auto"/>
              </w:divBdr>
              <w:divsChild>
                <w:div w:id="1673022298">
                  <w:marLeft w:val="0"/>
                  <w:marRight w:val="0"/>
                  <w:marTop w:val="0"/>
                  <w:marBottom w:val="0"/>
                  <w:divBdr>
                    <w:top w:val="none" w:sz="0" w:space="0" w:color="auto"/>
                    <w:left w:val="none" w:sz="0" w:space="0" w:color="auto"/>
                    <w:bottom w:val="none" w:sz="0" w:space="0" w:color="auto"/>
                    <w:right w:val="none" w:sz="0" w:space="0" w:color="auto"/>
                  </w:divBdr>
                  <w:divsChild>
                    <w:div w:id="167302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22317">
      <w:marLeft w:val="0"/>
      <w:marRight w:val="0"/>
      <w:marTop w:val="0"/>
      <w:marBottom w:val="0"/>
      <w:divBdr>
        <w:top w:val="none" w:sz="0" w:space="0" w:color="auto"/>
        <w:left w:val="none" w:sz="0" w:space="0" w:color="auto"/>
        <w:bottom w:val="none" w:sz="0" w:space="0" w:color="auto"/>
        <w:right w:val="none" w:sz="0" w:space="0" w:color="auto"/>
      </w:divBdr>
      <w:divsChild>
        <w:div w:id="1673022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ball@carneysandoe.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The School Name</vt:lpstr>
    </vt:vector>
  </TitlesOfParts>
  <Company>Carney Sandoe</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School Name</dc:title>
  <dc:creator>jball</dc:creator>
  <cp:lastModifiedBy>Ball, Jonathan</cp:lastModifiedBy>
  <cp:revision>2</cp:revision>
  <cp:lastPrinted>2017-05-11T21:26:00Z</cp:lastPrinted>
  <dcterms:created xsi:type="dcterms:W3CDTF">2018-06-26T14:10:00Z</dcterms:created>
  <dcterms:modified xsi:type="dcterms:W3CDTF">2018-06-26T14:10:00Z</dcterms:modified>
</cp:coreProperties>
</file>